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894" w:rsidRDefault="0068339D">
      <w:pPr>
        <w:rPr>
          <w:rFonts w:ascii="微软雅黑" w:eastAsia="微软雅黑" w:hAnsi="微软雅黑"/>
          <w:sz w:val="22"/>
        </w:rPr>
      </w:pPr>
      <w:r>
        <w:rPr>
          <w:rFonts w:ascii="微软雅黑" w:eastAsia="微软雅黑" w:hAnsi="微软雅黑" w:hint="eastAsia"/>
          <w:sz w:val="22"/>
        </w:rPr>
        <w:t>新闻稿</w:t>
      </w:r>
    </w:p>
    <w:p w:rsidR="00675894" w:rsidRDefault="0068339D">
      <w:pPr>
        <w:rPr>
          <w:rFonts w:ascii="微软雅黑" w:eastAsia="微软雅黑" w:hAnsi="微软雅黑"/>
          <w:sz w:val="22"/>
        </w:rPr>
      </w:pPr>
      <w:r>
        <w:rPr>
          <w:rFonts w:ascii="微软雅黑" w:eastAsia="微软雅黑" w:hAnsi="微软雅黑"/>
          <w:sz w:val="22"/>
        </w:rPr>
        <w:t>2021年11月7日</w:t>
      </w:r>
    </w:p>
    <w:p w:rsidR="00675894" w:rsidRDefault="00675894">
      <w:pPr>
        <w:rPr>
          <w:rFonts w:ascii="微软雅黑" w:eastAsia="微软雅黑" w:hAnsi="微软雅黑"/>
          <w:sz w:val="22"/>
        </w:rPr>
      </w:pPr>
    </w:p>
    <w:p w:rsidR="00675894" w:rsidRDefault="0068339D">
      <w:pPr>
        <w:jc w:val="center"/>
        <w:rPr>
          <w:rFonts w:ascii="微软雅黑" w:eastAsia="微软雅黑" w:hAnsi="微软雅黑"/>
          <w:b/>
          <w:sz w:val="28"/>
          <w:szCs w:val="28"/>
        </w:rPr>
      </w:pPr>
      <w:bookmarkStart w:id="0" w:name="_GoBack"/>
      <w:r>
        <w:rPr>
          <w:rFonts w:ascii="微软雅黑" w:eastAsia="微软雅黑" w:hAnsi="微软雅黑" w:hint="eastAsia"/>
          <w:b/>
          <w:sz w:val="28"/>
          <w:szCs w:val="28"/>
        </w:rPr>
        <w:t>应对碳壁垒挑战</w:t>
      </w:r>
      <w:r>
        <w:rPr>
          <w:rFonts w:ascii="微软雅黑" w:eastAsia="微软雅黑" w:hAnsi="微软雅黑"/>
          <w:b/>
          <w:sz w:val="28"/>
          <w:szCs w:val="28"/>
        </w:rPr>
        <w:t xml:space="preserve">  爱驰汽车持续领跑国际化赛道</w:t>
      </w:r>
    </w:p>
    <w:bookmarkEnd w:id="0"/>
    <w:p w:rsidR="00675894" w:rsidRDefault="00675894">
      <w:pPr>
        <w:jc w:val="center"/>
        <w:rPr>
          <w:rFonts w:ascii="微软雅黑" w:eastAsia="微软雅黑" w:hAnsi="微软雅黑"/>
          <w:b/>
          <w:sz w:val="28"/>
          <w:szCs w:val="28"/>
        </w:rPr>
      </w:pPr>
    </w:p>
    <w:p w:rsidR="00675894" w:rsidRDefault="0068339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11月7日</w:t>
      </w:r>
      <w:r>
        <w:rPr>
          <w:rFonts w:ascii="微软雅黑" w:eastAsia="微软雅黑" w:hAnsi="微软雅黑"/>
          <w:sz w:val="24"/>
          <w:szCs w:val="24"/>
        </w:rPr>
        <w:t>，</w:t>
      </w:r>
      <w:r>
        <w:rPr>
          <w:rFonts w:ascii="微软雅黑" w:eastAsia="微软雅黑" w:hAnsi="微软雅黑" w:hint="eastAsia"/>
          <w:sz w:val="24"/>
          <w:szCs w:val="24"/>
        </w:rPr>
        <w:t>第四届中国国际进口博览会全球汽车发展趋势论坛在上海国家</w:t>
      </w:r>
      <w:r>
        <w:rPr>
          <w:rFonts w:ascii="微软雅黑" w:eastAsia="微软雅黑" w:hAnsi="微软雅黑"/>
          <w:sz w:val="24"/>
          <w:szCs w:val="24"/>
        </w:rPr>
        <w:t>会展中心</w:t>
      </w:r>
      <w:r>
        <w:rPr>
          <w:rFonts w:ascii="微软雅黑" w:eastAsia="微软雅黑" w:hAnsi="微软雅黑" w:hint="eastAsia"/>
          <w:sz w:val="24"/>
          <w:szCs w:val="24"/>
        </w:rPr>
        <w:t>召开，此次</w:t>
      </w:r>
      <w:r>
        <w:rPr>
          <w:rFonts w:ascii="微软雅黑" w:eastAsia="微软雅黑" w:hAnsi="微软雅黑"/>
          <w:sz w:val="24"/>
          <w:szCs w:val="24"/>
        </w:rPr>
        <w:t>论坛</w:t>
      </w:r>
      <w:r>
        <w:rPr>
          <w:rFonts w:ascii="微软雅黑" w:eastAsia="微软雅黑" w:hAnsi="微软雅黑" w:hint="eastAsia"/>
          <w:sz w:val="24"/>
          <w:szCs w:val="24"/>
        </w:rPr>
        <w:t>以“中国新能源汽车产业国际形象塑造”为主题，</w:t>
      </w:r>
      <w:r>
        <w:rPr>
          <w:rFonts w:ascii="微软雅黑" w:eastAsia="微软雅黑" w:hAnsi="微软雅黑"/>
          <w:sz w:val="24"/>
          <w:szCs w:val="24"/>
        </w:rPr>
        <w:t>深入</w:t>
      </w:r>
      <w:r>
        <w:rPr>
          <w:rFonts w:ascii="微软雅黑" w:eastAsia="微软雅黑" w:hAnsi="微软雅黑" w:hint="eastAsia"/>
          <w:sz w:val="24"/>
          <w:szCs w:val="24"/>
        </w:rPr>
        <w:t>探讨</w:t>
      </w:r>
      <w:r>
        <w:rPr>
          <w:rFonts w:ascii="微软雅黑" w:eastAsia="微软雅黑" w:hAnsi="微软雅黑"/>
          <w:sz w:val="24"/>
          <w:szCs w:val="24"/>
        </w:rPr>
        <w:t>国内新能源</w:t>
      </w:r>
      <w:r>
        <w:rPr>
          <w:rFonts w:ascii="微软雅黑" w:eastAsia="微软雅黑" w:hAnsi="微软雅黑" w:hint="eastAsia"/>
          <w:sz w:val="24"/>
          <w:szCs w:val="24"/>
        </w:rPr>
        <w:t>汽车</w:t>
      </w:r>
      <w:r>
        <w:rPr>
          <w:rFonts w:ascii="微软雅黑" w:eastAsia="微软雅黑" w:hAnsi="微软雅黑"/>
          <w:sz w:val="24"/>
          <w:szCs w:val="24"/>
        </w:rPr>
        <w:t>如何</w:t>
      </w:r>
      <w:r>
        <w:rPr>
          <w:rFonts w:ascii="微软雅黑" w:eastAsia="微软雅黑" w:hAnsi="微软雅黑" w:hint="eastAsia"/>
          <w:sz w:val="24"/>
          <w:szCs w:val="24"/>
        </w:rPr>
        <w:t>在</w:t>
      </w:r>
      <w:r>
        <w:rPr>
          <w:rFonts w:ascii="微软雅黑" w:eastAsia="微软雅黑" w:hAnsi="微软雅黑"/>
          <w:sz w:val="24"/>
          <w:szCs w:val="24"/>
        </w:rPr>
        <w:t>当下国际局势中更好地走出国门</w:t>
      </w:r>
      <w:r>
        <w:rPr>
          <w:rFonts w:ascii="微软雅黑" w:eastAsia="微软雅黑" w:hAnsi="微软雅黑" w:hint="eastAsia"/>
          <w:sz w:val="24"/>
          <w:szCs w:val="24"/>
        </w:rPr>
        <w:t>。论坛上</w:t>
      </w:r>
      <w:r>
        <w:rPr>
          <w:rFonts w:ascii="微软雅黑" w:eastAsia="微软雅黑" w:hAnsi="微软雅黑"/>
          <w:sz w:val="24"/>
          <w:szCs w:val="24"/>
        </w:rPr>
        <w:t>，爱驰</w:t>
      </w:r>
      <w:r>
        <w:rPr>
          <w:rFonts w:ascii="微软雅黑" w:eastAsia="微软雅黑" w:hAnsi="微软雅黑" w:hint="eastAsia"/>
          <w:sz w:val="24"/>
          <w:szCs w:val="24"/>
        </w:rPr>
        <w:t>汽车副总裁金新以</w:t>
      </w:r>
      <w:r>
        <w:rPr>
          <w:rFonts w:ascii="微软雅黑" w:eastAsia="微软雅黑" w:hAnsi="微软雅黑"/>
          <w:sz w:val="24"/>
          <w:szCs w:val="24"/>
        </w:rPr>
        <w:t>爱驰为例，</w:t>
      </w:r>
      <w:r>
        <w:rPr>
          <w:rFonts w:ascii="微软雅黑" w:eastAsia="微软雅黑" w:hAnsi="微软雅黑" w:hint="eastAsia"/>
          <w:sz w:val="24"/>
          <w:szCs w:val="24"/>
        </w:rPr>
        <w:t>分享了</w:t>
      </w:r>
      <w:proofErr w:type="gramStart"/>
      <w:r>
        <w:rPr>
          <w:rFonts w:ascii="微软雅黑" w:eastAsia="微软雅黑" w:hAnsi="微软雅黑" w:hint="eastAsia"/>
          <w:sz w:val="24"/>
          <w:szCs w:val="24"/>
        </w:rPr>
        <w:t>碳目标</w:t>
      </w:r>
      <w:proofErr w:type="gramEnd"/>
      <w:r>
        <w:rPr>
          <w:rFonts w:ascii="微软雅黑" w:eastAsia="微软雅黑" w:hAnsi="微软雅黑" w:hint="eastAsia"/>
          <w:sz w:val="24"/>
          <w:szCs w:val="24"/>
        </w:rPr>
        <w:t>下中国新能源汽车参与全球市场的机遇与挑战，并</w:t>
      </w:r>
      <w:r>
        <w:rPr>
          <w:rFonts w:ascii="微软雅黑" w:eastAsia="微软雅黑" w:hAnsi="微软雅黑"/>
          <w:sz w:val="24"/>
          <w:szCs w:val="24"/>
        </w:rPr>
        <w:t>呼吁全产业</w:t>
      </w:r>
      <w:proofErr w:type="gramStart"/>
      <w:r>
        <w:rPr>
          <w:rFonts w:ascii="微软雅黑" w:eastAsia="微软雅黑" w:hAnsi="微软雅黑"/>
          <w:sz w:val="24"/>
          <w:szCs w:val="24"/>
        </w:rPr>
        <w:t>链</w:t>
      </w:r>
      <w:r>
        <w:rPr>
          <w:rFonts w:ascii="微软雅黑" w:eastAsia="微软雅黑" w:hAnsi="微软雅黑" w:hint="eastAsia"/>
          <w:sz w:val="24"/>
          <w:szCs w:val="24"/>
        </w:rPr>
        <w:t>共同</w:t>
      </w:r>
      <w:r>
        <w:rPr>
          <w:rFonts w:ascii="微软雅黑" w:eastAsia="微软雅黑" w:hAnsi="微软雅黑"/>
          <w:sz w:val="24"/>
          <w:szCs w:val="24"/>
        </w:rPr>
        <w:t>推</w:t>
      </w:r>
      <w:r>
        <w:rPr>
          <w:rFonts w:ascii="微软雅黑" w:eastAsia="微软雅黑" w:hAnsi="微软雅黑" w:hint="eastAsia"/>
          <w:sz w:val="24"/>
          <w:szCs w:val="24"/>
        </w:rPr>
        <w:t>进</w:t>
      </w:r>
      <w:r>
        <w:rPr>
          <w:rFonts w:ascii="微软雅黑" w:eastAsia="微软雅黑" w:hAnsi="微软雅黑"/>
          <w:sz w:val="24"/>
          <w:szCs w:val="24"/>
        </w:rPr>
        <w:t>减碳</w:t>
      </w:r>
      <w:proofErr w:type="gramEnd"/>
      <w:r>
        <w:rPr>
          <w:rFonts w:ascii="微软雅黑" w:eastAsia="微软雅黑" w:hAnsi="微软雅黑" w:hint="eastAsia"/>
          <w:sz w:val="24"/>
          <w:szCs w:val="24"/>
        </w:rPr>
        <w:t>工作</w:t>
      </w:r>
      <w:r>
        <w:rPr>
          <w:rFonts w:ascii="微软雅黑" w:eastAsia="微软雅黑" w:hAnsi="微软雅黑"/>
          <w:sz w:val="24"/>
          <w:szCs w:val="24"/>
        </w:rPr>
        <w:t>。</w:t>
      </w:r>
    </w:p>
    <w:p w:rsidR="00675894" w:rsidRDefault="0068339D">
      <w:pPr>
        <w:jc w:val="left"/>
        <w:rPr>
          <w:rFonts w:ascii="微软雅黑" w:eastAsia="微软雅黑" w:hAnsi="微软雅黑"/>
          <w:sz w:val="24"/>
          <w:szCs w:val="24"/>
        </w:rPr>
      </w:pPr>
      <w:r>
        <w:rPr>
          <w:rFonts w:ascii="微软雅黑" w:eastAsia="微软雅黑" w:hAnsi="微软雅黑"/>
          <w:noProof/>
          <w:sz w:val="24"/>
          <w:szCs w:val="24"/>
        </w:rPr>
        <w:drawing>
          <wp:inline distT="0" distB="0" distL="114300" distR="114300">
            <wp:extent cx="5262245" cy="3502660"/>
            <wp:effectExtent l="0" t="0" r="20955" b="2540"/>
            <wp:docPr id="2" name="图片 2" descr="0c8d23924777166742e436ed4db8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c8d23924777166742e436ed4db83559"/>
                    <pic:cNvPicPr>
                      <a:picLocks noChangeAspect="1"/>
                    </pic:cNvPicPr>
                  </pic:nvPicPr>
                  <pic:blipFill>
                    <a:blip r:embed="rId5"/>
                    <a:stretch>
                      <a:fillRect/>
                    </a:stretch>
                  </pic:blipFill>
                  <pic:spPr>
                    <a:xfrm>
                      <a:off x="0" y="0"/>
                      <a:ext cx="5262245" cy="3502660"/>
                    </a:xfrm>
                    <a:prstGeom prst="rect">
                      <a:avLst/>
                    </a:prstGeom>
                  </pic:spPr>
                </pic:pic>
              </a:graphicData>
            </a:graphic>
          </wp:inline>
        </w:drawing>
      </w:r>
    </w:p>
    <w:p w:rsidR="00675894" w:rsidRDefault="0068339D">
      <w:pPr>
        <w:jc w:val="center"/>
        <w:rPr>
          <w:rFonts w:ascii="微软雅黑" w:eastAsia="微软雅黑" w:hAnsi="微软雅黑"/>
          <w:i/>
          <w:iCs/>
          <w:sz w:val="24"/>
          <w:szCs w:val="24"/>
        </w:rPr>
      </w:pPr>
      <w:r>
        <w:rPr>
          <w:rFonts w:ascii="微软雅黑" w:eastAsia="微软雅黑" w:hAnsi="微软雅黑"/>
          <w:i/>
          <w:iCs/>
          <w:sz w:val="24"/>
          <w:szCs w:val="24"/>
        </w:rPr>
        <w:t>爱驰</w:t>
      </w:r>
      <w:r>
        <w:rPr>
          <w:rFonts w:ascii="微软雅黑" w:eastAsia="微软雅黑" w:hAnsi="微软雅黑" w:hint="eastAsia"/>
          <w:i/>
          <w:iCs/>
          <w:sz w:val="24"/>
          <w:szCs w:val="24"/>
        </w:rPr>
        <w:t>汽车副总裁金新</w:t>
      </w:r>
    </w:p>
    <w:p w:rsidR="00675894" w:rsidRDefault="0068339D">
      <w:pPr>
        <w:jc w:val="left"/>
        <w:rPr>
          <w:rFonts w:ascii="微软雅黑" w:eastAsia="微软雅黑" w:hAnsi="微软雅黑"/>
          <w:b/>
          <w:sz w:val="24"/>
          <w:szCs w:val="24"/>
        </w:rPr>
      </w:pPr>
      <w:r>
        <w:rPr>
          <w:rFonts w:ascii="微软雅黑" w:eastAsia="微软雅黑" w:hAnsi="微软雅黑"/>
          <w:b/>
          <w:sz w:val="24"/>
          <w:szCs w:val="24"/>
        </w:rPr>
        <w:t>一往无前</w:t>
      </w:r>
      <w:r>
        <w:rPr>
          <w:rFonts w:ascii="微软雅黑" w:eastAsia="微软雅黑" w:hAnsi="微软雅黑" w:hint="eastAsia"/>
          <w:b/>
          <w:sz w:val="24"/>
          <w:szCs w:val="24"/>
        </w:rPr>
        <w:t xml:space="preserve"> </w:t>
      </w:r>
      <w:r>
        <w:rPr>
          <w:rFonts w:ascii="微软雅黑" w:eastAsia="微软雅黑" w:hAnsi="微软雅黑"/>
          <w:b/>
          <w:sz w:val="24"/>
          <w:szCs w:val="24"/>
        </w:rPr>
        <w:t>成就全球绿色低碳出行方式引领者</w:t>
      </w:r>
    </w:p>
    <w:p w:rsidR="00675894" w:rsidRDefault="0068339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作为全球</w:t>
      </w:r>
      <w:r>
        <w:rPr>
          <w:rFonts w:ascii="微软雅黑" w:eastAsia="微软雅黑" w:hAnsi="微软雅黑"/>
          <w:sz w:val="24"/>
          <w:szCs w:val="24"/>
        </w:rPr>
        <w:t>“</w:t>
      </w:r>
      <w:r>
        <w:rPr>
          <w:rFonts w:ascii="微软雅黑" w:eastAsia="微软雅黑" w:hAnsi="微软雅黑" w:hint="eastAsia"/>
          <w:sz w:val="24"/>
          <w:szCs w:val="24"/>
        </w:rPr>
        <w:t>碳中和</w:t>
      </w:r>
      <w:r>
        <w:rPr>
          <w:rFonts w:ascii="微软雅黑" w:eastAsia="微软雅黑" w:hAnsi="微软雅黑"/>
          <w:sz w:val="24"/>
          <w:szCs w:val="24"/>
        </w:rPr>
        <w:t>”</w:t>
      </w:r>
      <w:r>
        <w:rPr>
          <w:rFonts w:ascii="微软雅黑" w:eastAsia="微软雅黑" w:hAnsi="微软雅黑" w:hint="eastAsia"/>
          <w:sz w:val="24"/>
          <w:szCs w:val="24"/>
        </w:rPr>
        <w:t>目标的</w:t>
      </w:r>
      <w:r>
        <w:rPr>
          <w:rFonts w:ascii="微软雅黑" w:eastAsia="微软雅黑" w:hAnsi="微软雅黑"/>
          <w:sz w:val="24"/>
          <w:szCs w:val="24"/>
        </w:rPr>
        <w:t>坚实推动者，</w:t>
      </w:r>
      <w:r>
        <w:rPr>
          <w:rFonts w:ascii="微软雅黑" w:eastAsia="微软雅黑" w:hAnsi="微软雅黑" w:hint="eastAsia"/>
          <w:sz w:val="24"/>
          <w:szCs w:val="24"/>
        </w:rPr>
        <w:t>爱驰汽车自去年</w:t>
      </w:r>
      <w:r>
        <w:rPr>
          <w:rFonts w:ascii="微软雅黑" w:eastAsia="微软雅黑" w:hAnsi="微软雅黑"/>
          <w:sz w:val="24"/>
          <w:szCs w:val="24"/>
        </w:rPr>
        <w:t>5月出口至今，</w:t>
      </w:r>
      <w:r>
        <w:rPr>
          <w:rFonts w:ascii="微软雅黑" w:eastAsia="微软雅黑" w:hAnsi="微软雅黑"/>
          <w:sz w:val="24"/>
          <w:szCs w:val="24"/>
        </w:rPr>
        <w:lastRenderedPageBreak/>
        <w:t>先后登陆法国、德国、荷兰、比利时、丹麦、以色列、意大利</w:t>
      </w:r>
      <w:r>
        <w:rPr>
          <w:rFonts w:ascii="微软雅黑" w:eastAsia="微软雅黑" w:hAnsi="微软雅黑" w:hint="eastAsia"/>
          <w:sz w:val="24"/>
          <w:szCs w:val="24"/>
        </w:rPr>
        <w:t>、</w:t>
      </w:r>
      <w:r>
        <w:rPr>
          <w:rFonts w:ascii="微软雅黑" w:eastAsia="微软雅黑" w:hAnsi="微软雅黑"/>
          <w:sz w:val="24"/>
          <w:szCs w:val="24"/>
        </w:rPr>
        <w:t>瑞士等国家，累计出口2698台</w:t>
      </w:r>
      <w:r>
        <w:rPr>
          <w:rFonts w:ascii="微软雅黑" w:eastAsia="微软雅黑" w:hAnsi="微软雅黑" w:hint="eastAsia"/>
          <w:sz w:val="24"/>
          <w:szCs w:val="24"/>
        </w:rPr>
        <w:t>，致力于在</w:t>
      </w:r>
      <w:r>
        <w:rPr>
          <w:rFonts w:ascii="微软雅黑" w:eastAsia="微软雅黑" w:hAnsi="微软雅黑"/>
          <w:sz w:val="24"/>
          <w:szCs w:val="24"/>
        </w:rPr>
        <w:t>世界范围内打造</w:t>
      </w:r>
      <w:r>
        <w:rPr>
          <w:rFonts w:ascii="微软雅黑" w:eastAsia="微软雅黑" w:hAnsi="微软雅黑" w:hint="eastAsia"/>
          <w:sz w:val="24"/>
          <w:szCs w:val="24"/>
        </w:rPr>
        <w:t>智能</w:t>
      </w:r>
      <w:r>
        <w:rPr>
          <w:rFonts w:ascii="微软雅黑" w:eastAsia="微软雅黑" w:hAnsi="微软雅黑"/>
          <w:sz w:val="24"/>
          <w:szCs w:val="24"/>
        </w:rPr>
        <w:t>绿色出行</w:t>
      </w:r>
      <w:r>
        <w:rPr>
          <w:rFonts w:ascii="微软雅黑" w:eastAsia="微软雅黑" w:hAnsi="微软雅黑" w:hint="eastAsia"/>
          <w:sz w:val="24"/>
          <w:szCs w:val="24"/>
        </w:rPr>
        <w:t>方式。凭借全球</w:t>
      </w:r>
      <w:r>
        <w:rPr>
          <w:rFonts w:ascii="微软雅黑" w:eastAsia="微软雅黑" w:hAnsi="微软雅黑"/>
          <w:sz w:val="24"/>
          <w:szCs w:val="24"/>
        </w:rPr>
        <w:t>品质、绿色低碳和智能科技</w:t>
      </w:r>
      <w:r>
        <w:rPr>
          <w:rFonts w:ascii="微软雅黑" w:eastAsia="微软雅黑" w:hAnsi="微软雅黑" w:hint="eastAsia"/>
          <w:sz w:val="24"/>
          <w:szCs w:val="24"/>
        </w:rPr>
        <w:t>等优势</w:t>
      </w:r>
      <w:r>
        <w:rPr>
          <w:rFonts w:ascii="微软雅黑" w:eastAsia="微软雅黑" w:hAnsi="微软雅黑"/>
          <w:sz w:val="24"/>
          <w:szCs w:val="24"/>
        </w:rPr>
        <w:t>，爱驰</w:t>
      </w:r>
      <w:r>
        <w:rPr>
          <w:rFonts w:ascii="微软雅黑" w:eastAsia="微软雅黑" w:hAnsi="微软雅黑" w:hint="eastAsia"/>
          <w:sz w:val="24"/>
          <w:szCs w:val="24"/>
        </w:rPr>
        <w:t>U5成为本次全球汽车发展趋势</w:t>
      </w:r>
      <w:r>
        <w:rPr>
          <w:rFonts w:ascii="微软雅黑" w:eastAsia="微软雅黑" w:hAnsi="微软雅黑"/>
          <w:sz w:val="24"/>
          <w:szCs w:val="24"/>
        </w:rPr>
        <w:t>论坛指定用车</w:t>
      </w:r>
      <w:r>
        <w:rPr>
          <w:rFonts w:ascii="微软雅黑" w:eastAsia="微软雅黑" w:hAnsi="微软雅黑" w:hint="eastAsia"/>
          <w:sz w:val="24"/>
          <w:szCs w:val="24"/>
        </w:rPr>
        <w:t>，</w:t>
      </w:r>
      <w:r>
        <w:rPr>
          <w:rFonts w:ascii="微软雅黑" w:eastAsia="微软雅黑" w:hAnsi="微软雅黑"/>
          <w:sz w:val="24"/>
          <w:szCs w:val="24"/>
        </w:rPr>
        <w:t>为</w:t>
      </w:r>
      <w:r>
        <w:rPr>
          <w:rFonts w:ascii="微软雅黑" w:eastAsia="微软雅黑" w:hAnsi="微软雅黑" w:hint="eastAsia"/>
          <w:sz w:val="24"/>
          <w:szCs w:val="24"/>
        </w:rPr>
        <w:t>嘉宾</w:t>
      </w:r>
      <w:r>
        <w:rPr>
          <w:rFonts w:ascii="微软雅黑" w:eastAsia="微软雅黑" w:hAnsi="微软雅黑"/>
          <w:sz w:val="24"/>
          <w:szCs w:val="24"/>
        </w:rPr>
        <w:t>提供</w:t>
      </w:r>
      <w:r>
        <w:rPr>
          <w:rFonts w:ascii="微软雅黑" w:eastAsia="微软雅黑" w:hAnsi="微软雅黑" w:hint="eastAsia"/>
          <w:sz w:val="24"/>
          <w:szCs w:val="24"/>
        </w:rPr>
        <w:t>安全</w:t>
      </w:r>
      <w:r>
        <w:rPr>
          <w:rFonts w:ascii="微软雅黑" w:eastAsia="微软雅黑" w:hAnsi="微软雅黑"/>
          <w:sz w:val="24"/>
          <w:szCs w:val="24"/>
        </w:rPr>
        <w:t>、</w:t>
      </w:r>
      <w:r>
        <w:rPr>
          <w:rFonts w:ascii="微软雅黑" w:eastAsia="微软雅黑" w:hAnsi="微软雅黑" w:hint="eastAsia"/>
          <w:sz w:val="24"/>
          <w:szCs w:val="24"/>
        </w:rPr>
        <w:t>舒适、</w:t>
      </w:r>
      <w:r>
        <w:rPr>
          <w:rFonts w:ascii="微软雅黑" w:eastAsia="微软雅黑" w:hAnsi="微软雅黑"/>
          <w:sz w:val="24"/>
          <w:szCs w:val="24"/>
        </w:rPr>
        <w:t>环保的出行服务。</w:t>
      </w:r>
    </w:p>
    <w:p w:rsidR="00675894" w:rsidRDefault="0068339D">
      <w:pPr>
        <w:jc w:val="center"/>
        <w:rPr>
          <w:rFonts w:ascii="微软雅黑" w:eastAsia="微软雅黑" w:hAnsi="微软雅黑"/>
          <w:sz w:val="24"/>
          <w:szCs w:val="24"/>
        </w:rPr>
      </w:pPr>
      <w:r>
        <w:rPr>
          <w:rFonts w:ascii="微软雅黑" w:eastAsia="微软雅黑" w:hAnsi="微软雅黑"/>
          <w:noProof/>
          <w:sz w:val="24"/>
          <w:szCs w:val="24"/>
        </w:rPr>
        <w:drawing>
          <wp:inline distT="0" distB="0" distL="114300" distR="114300">
            <wp:extent cx="5266055" cy="3949700"/>
            <wp:effectExtent l="0" t="0" r="17145" b="12700"/>
            <wp:docPr id="4" name="图片 4"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ic(1)"/>
                    <pic:cNvPicPr>
                      <a:picLocks noChangeAspect="1"/>
                    </pic:cNvPicPr>
                  </pic:nvPicPr>
                  <pic:blipFill>
                    <a:blip r:embed="rId6"/>
                    <a:stretch>
                      <a:fillRect/>
                    </a:stretch>
                  </pic:blipFill>
                  <pic:spPr>
                    <a:xfrm>
                      <a:off x="0" y="0"/>
                      <a:ext cx="5266055" cy="3949700"/>
                    </a:xfrm>
                    <a:prstGeom prst="rect">
                      <a:avLst/>
                    </a:prstGeom>
                  </pic:spPr>
                </pic:pic>
              </a:graphicData>
            </a:graphic>
          </wp:inline>
        </w:drawing>
      </w:r>
    </w:p>
    <w:p w:rsidR="00675894" w:rsidRDefault="0068339D">
      <w:pPr>
        <w:jc w:val="center"/>
        <w:rPr>
          <w:rFonts w:ascii="微软雅黑" w:eastAsia="微软雅黑" w:hAnsi="微软雅黑"/>
          <w:i/>
          <w:iCs/>
          <w:sz w:val="24"/>
          <w:szCs w:val="24"/>
        </w:rPr>
      </w:pPr>
      <w:r>
        <w:rPr>
          <w:rFonts w:ascii="微软雅黑" w:eastAsia="微软雅黑" w:hAnsi="微软雅黑" w:hint="eastAsia"/>
          <w:i/>
          <w:iCs/>
          <w:sz w:val="24"/>
          <w:szCs w:val="24"/>
          <w:lang w:eastAsia="zh-Hans"/>
        </w:rPr>
        <w:t>第四届</w:t>
      </w:r>
      <w:r>
        <w:rPr>
          <w:rFonts w:ascii="微软雅黑" w:eastAsia="微软雅黑" w:hAnsi="微软雅黑" w:hint="eastAsia"/>
          <w:i/>
          <w:iCs/>
          <w:sz w:val="24"/>
          <w:szCs w:val="24"/>
        </w:rPr>
        <w:t>全球汽车发展趋势</w:t>
      </w:r>
      <w:r>
        <w:rPr>
          <w:rFonts w:ascii="微软雅黑" w:eastAsia="微软雅黑" w:hAnsi="微软雅黑"/>
          <w:i/>
          <w:iCs/>
          <w:sz w:val="24"/>
          <w:szCs w:val="24"/>
        </w:rPr>
        <w:t>论坛指定用车-</w:t>
      </w:r>
      <w:r>
        <w:rPr>
          <w:rFonts w:ascii="微软雅黑" w:eastAsia="微软雅黑" w:hAnsi="微软雅黑" w:hint="eastAsia"/>
          <w:i/>
          <w:iCs/>
          <w:sz w:val="24"/>
          <w:szCs w:val="24"/>
          <w:lang w:eastAsia="zh-Hans"/>
        </w:rPr>
        <w:t>爱驰</w:t>
      </w:r>
      <w:r>
        <w:rPr>
          <w:rFonts w:ascii="微软雅黑" w:eastAsia="微软雅黑" w:hAnsi="微软雅黑"/>
          <w:i/>
          <w:iCs/>
          <w:sz w:val="24"/>
          <w:szCs w:val="24"/>
          <w:lang w:eastAsia="zh-Hans"/>
        </w:rPr>
        <w:t>U5</w:t>
      </w:r>
    </w:p>
    <w:p w:rsidR="00675894" w:rsidRDefault="0068339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爱驰汽车副总裁金新表示：</w:t>
      </w:r>
      <w:proofErr w:type="gramStart"/>
      <w:r>
        <w:rPr>
          <w:rFonts w:ascii="微软雅黑" w:eastAsia="微软雅黑" w:hAnsi="微软雅黑"/>
          <w:sz w:val="24"/>
          <w:szCs w:val="24"/>
        </w:rPr>
        <w:t>“</w:t>
      </w:r>
      <w:proofErr w:type="gramEnd"/>
      <w:r>
        <w:rPr>
          <w:rFonts w:ascii="微软雅黑" w:eastAsia="微软雅黑" w:hAnsi="微软雅黑" w:hint="eastAsia"/>
          <w:sz w:val="24"/>
          <w:szCs w:val="24"/>
        </w:rPr>
        <w:t>我</w:t>
      </w:r>
      <w:r>
        <w:rPr>
          <w:rFonts w:ascii="微软雅黑" w:eastAsia="微软雅黑" w:hAnsi="微软雅黑"/>
          <w:sz w:val="24"/>
          <w:szCs w:val="24"/>
        </w:rPr>
        <w:t>们</w:t>
      </w:r>
      <w:r>
        <w:rPr>
          <w:rFonts w:ascii="微软雅黑" w:eastAsia="微软雅黑" w:hAnsi="微软雅黑" w:hint="eastAsia"/>
          <w:sz w:val="24"/>
          <w:szCs w:val="24"/>
        </w:rPr>
        <w:t>之所以敢于在成立之初就积极参与全球竞争，开拓欧盟、以色列等发达国家市场，其底气一方面来源于“新四化”浪潮所触发的产业创新、科技创新，更重要的还是我国将发展新能源汽车作为国家战略，促使汽车产业换道超车，全行业多年努力打下的良好基础。</w:t>
      </w:r>
      <w:r>
        <w:rPr>
          <w:rFonts w:ascii="微软雅黑" w:eastAsia="微软雅黑" w:hAnsi="微软雅黑"/>
          <w:sz w:val="24"/>
          <w:szCs w:val="24"/>
        </w:rPr>
        <w:t>”</w:t>
      </w:r>
    </w:p>
    <w:p w:rsidR="00675894" w:rsidRDefault="0068339D">
      <w:pPr>
        <w:jc w:val="left"/>
        <w:rPr>
          <w:rFonts w:ascii="微软雅黑" w:eastAsia="微软雅黑" w:hAnsi="微软雅黑"/>
          <w:b/>
          <w:sz w:val="24"/>
          <w:szCs w:val="24"/>
        </w:rPr>
      </w:pPr>
      <w:r>
        <w:rPr>
          <w:rFonts w:ascii="微软雅黑" w:eastAsia="微软雅黑" w:hAnsi="微软雅黑" w:hint="eastAsia"/>
          <w:b/>
          <w:sz w:val="24"/>
          <w:szCs w:val="24"/>
        </w:rPr>
        <w:t>明确</w:t>
      </w:r>
      <w:proofErr w:type="gramStart"/>
      <w:r>
        <w:rPr>
          <w:rFonts w:ascii="微软雅黑" w:eastAsia="微软雅黑" w:hAnsi="微软雅黑" w:hint="eastAsia"/>
          <w:b/>
          <w:sz w:val="24"/>
          <w:szCs w:val="24"/>
        </w:rPr>
        <w:t>碳目标</w:t>
      </w:r>
      <w:proofErr w:type="gramEnd"/>
      <w:r>
        <w:rPr>
          <w:rFonts w:ascii="微软雅黑" w:eastAsia="微软雅黑" w:hAnsi="微软雅黑"/>
          <w:b/>
          <w:sz w:val="24"/>
          <w:szCs w:val="24"/>
        </w:rPr>
        <w:t>实施路径</w:t>
      </w:r>
      <w:r>
        <w:rPr>
          <w:rFonts w:ascii="微软雅黑" w:eastAsia="微软雅黑" w:hAnsi="微软雅黑" w:hint="eastAsia"/>
          <w:b/>
          <w:sz w:val="24"/>
          <w:szCs w:val="24"/>
        </w:rPr>
        <w:t xml:space="preserve">  提前布局 提前准备</w:t>
      </w:r>
    </w:p>
    <w:p w:rsidR="00675894" w:rsidRDefault="0068339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在</w:t>
      </w:r>
      <w:r>
        <w:rPr>
          <w:rFonts w:ascii="微软雅黑" w:eastAsia="微软雅黑" w:hAnsi="微软雅黑"/>
          <w:sz w:val="24"/>
          <w:szCs w:val="24"/>
        </w:rPr>
        <w:t>出口形式大</w:t>
      </w:r>
      <w:r>
        <w:rPr>
          <w:rFonts w:ascii="微软雅黑" w:eastAsia="微软雅黑" w:hAnsi="微软雅黑" w:hint="eastAsia"/>
          <w:sz w:val="24"/>
          <w:szCs w:val="24"/>
        </w:rPr>
        <w:t>好</w:t>
      </w:r>
      <w:r>
        <w:rPr>
          <w:rFonts w:ascii="微软雅黑" w:eastAsia="微软雅黑" w:hAnsi="微软雅黑"/>
          <w:sz w:val="24"/>
          <w:szCs w:val="24"/>
        </w:rPr>
        <w:t>的情况下，全新的挑战</w:t>
      </w:r>
      <w:r>
        <w:rPr>
          <w:rFonts w:ascii="微软雅黑" w:eastAsia="微软雅黑" w:hAnsi="微软雅黑" w:hint="eastAsia"/>
          <w:sz w:val="24"/>
          <w:szCs w:val="24"/>
        </w:rPr>
        <w:t>-</w:t>
      </w:r>
      <w:r>
        <w:rPr>
          <w:rFonts w:ascii="微软雅黑" w:eastAsia="微软雅黑" w:hAnsi="微软雅黑"/>
          <w:sz w:val="24"/>
          <w:szCs w:val="24"/>
        </w:rPr>
        <w:t>碳壁垒正逐步成为制约</w:t>
      </w:r>
      <w:r>
        <w:rPr>
          <w:rFonts w:ascii="微软雅黑" w:eastAsia="微软雅黑" w:hAnsi="微软雅黑" w:hint="eastAsia"/>
          <w:sz w:val="24"/>
          <w:szCs w:val="24"/>
        </w:rPr>
        <w:t>中国新能源汽车发挥国际竞争优势的关键性瓶颈问题。今年，中央宣布中国要在</w:t>
      </w:r>
      <w:r>
        <w:rPr>
          <w:rFonts w:ascii="微软雅黑" w:eastAsia="微软雅黑" w:hAnsi="微软雅黑"/>
          <w:sz w:val="24"/>
          <w:szCs w:val="24"/>
        </w:rPr>
        <w:t>2030年</w:t>
      </w:r>
      <w:proofErr w:type="gramStart"/>
      <w:r>
        <w:rPr>
          <w:rFonts w:ascii="微软雅黑" w:eastAsia="微软雅黑" w:hAnsi="微软雅黑"/>
          <w:sz w:val="24"/>
          <w:szCs w:val="24"/>
        </w:rPr>
        <w:lastRenderedPageBreak/>
        <w:t>实现碳达峰</w:t>
      </w:r>
      <w:proofErr w:type="gramEnd"/>
      <w:r>
        <w:rPr>
          <w:rFonts w:ascii="微软雅黑" w:eastAsia="微软雅黑" w:hAnsi="微软雅黑"/>
          <w:sz w:val="24"/>
          <w:szCs w:val="24"/>
        </w:rPr>
        <w:t>，2060年实现碳中和。欧盟委员会也在今年通过了碳边界法规，</w:t>
      </w:r>
      <w:r>
        <w:rPr>
          <w:rFonts w:ascii="微软雅黑" w:eastAsia="微软雅黑" w:hAnsi="微软雅黑" w:hint="eastAsia"/>
          <w:sz w:val="24"/>
          <w:szCs w:val="24"/>
        </w:rPr>
        <w:t>该法案</w:t>
      </w:r>
      <w:r>
        <w:rPr>
          <w:rFonts w:ascii="微软雅黑" w:eastAsia="微软雅黑" w:hAnsi="微软雅黑"/>
          <w:sz w:val="24"/>
          <w:szCs w:val="24"/>
        </w:rPr>
        <w:t>2023年试行</w:t>
      </w:r>
      <w:r>
        <w:rPr>
          <w:rFonts w:ascii="微软雅黑" w:eastAsia="微软雅黑" w:hAnsi="微软雅黑" w:hint="eastAsia"/>
          <w:sz w:val="24"/>
          <w:szCs w:val="24"/>
        </w:rPr>
        <w:t>，</w:t>
      </w:r>
      <w:r>
        <w:rPr>
          <w:rFonts w:ascii="微软雅黑" w:eastAsia="微软雅黑" w:hAnsi="微软雅黑"/>
          <w:sz w:val="24"/>
          <w:szCs w:val="24"/>
        </w:rPr>
        <w:t>2026年正式实施</w:t>
      </w:r>
      <w:r>
        <w:rPr>
          <w:rFonts w:ascii="微软雅黑" w:eastAsia="微软雅黑" w:hAnsi="微软雅黑" w:hint="eastAsia"/>
          <w:sz w:val="24"/>
          <w:szCs w:val="24"/>
        </w:rPr>
        <w:t>，这</w:t>
      </w:r>
      <w:r>
        <w:rPr>
          <w:rFonts w:ascii="微软雅黑" w:eastAsia="微软雅黑" w:hAnsi="微软雅黑"/>
          <w:sz w:val="24"/>
          <w:szCs w:val="24"/>
        </w:rPr>
        <w:t>也意味着</w:t>
      </w:r>
      <w:r>
        <w:rPr>
          <w:rFonts w:ascii="微软雅黑" w:eastAsia="微软雅黑" w:hAnsi="微软雅黑" w:hint="eastAsia"/>
          <w:sz w:val="24"/>
          <w:szCs w:val="24"/>
        </w:rPr>
        <w:t>20</w:t>
      </w:r>
      <w:r w:rsidR="00B337FE">
        <w:rPr>
          <w:rFonts w:ascii="微软雅黑" w:eastAsia="微软雅黑" w:hAnsi="微软雅黑"/>
          <w:sz w:val="24"/>
          <w:szCs w:val="24"/>
        </w:rPr>
        <w:t>26</w:t>
      </w:r>
      <w:r>
        <w:rPr>
          <w:rFonts w:ascii="微软雅黑" w:eastAsia="微软雅黑" w:hAnsi="微软雅黑" w:hint="eastAsia"/>
          <w:sz w:val="24"/>
          <w:szCs w:val="24"/>
        </w:rPr>
        <w:t>年</w:t>
      </w:r>
      <w:r>
        <w:rPr>
          <w:rFonts w:ascii="微软雅黑" w:eastAsia="微软雅黑" w:hAnsi="微软雅黑"/>
          <w:sz w:val="24"/>
          <w:szCs w:val="24"/>
        </w:rPr>
        <w:t>开始</w:t>
      </w:r>
      <w:r>
        <w:rPr>
          <w:rFonts w:ascii="微软雅黑" w:eastAsia="微软雅黑" w:hAnsi="微软雅黑" w:hint="eastAsia"/>
          <w:sz w:val="24"/>
          <w:szCs w:val="24"/>
        </w:rPr>
        <w:t>出口欧盟的产品将被征收碳税，从而失去国际竞争优势，若不及时进行调整，中国出口到欧盟的汽车将无利润甚至亏损。</w:t>
      </w:r>
    </w:p>
    <w:p w:rsidR="00675894" w:rsidRDefault="0068339D">
      <w:pPr>
        <w:jc w:val="left"/>
        <w:rPr>
          <w:rFonts w:ascii="微软雅黑" w:eastAsia="微软雅黑" w:hAnsi="微软雅黑"/>
          <w:sz w:val="24"/>
          <w:szCs w:val="24"/>
        </w:rPr>
      </w:pPr>
      <w:r>
        <w:rPr>
          <w:rFonts w:ascii="微软雅黑" w:eastAsia="微软雅黑" w:hAnsi="微软雅黑" w:hint="eastAsia"/>
          <w:noProof/>
          <w:sz w:val="24"/>
          <w:szCs w:val="24"/>
        </w:rPr>
        <w:drawing>
          <wp:inline distT="0" distB="0" distL="114300" distR="114300">
            <wp:extent cx="5262245" cy="3509010"/>
            <wp:effectExtent l="0" t="0" r="20955" b="21590"/>
            <wp:docPr id="6" name="图片 6" descr="9966380e16efc8f10c6147b38e81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66380e16efc8f10c6147b38e814941"/>
                    <pic:cNvPicPr>
                      <a:picLocks noChangeAspect="1"/>
                    </pic:cNvPicPr>
                  </pic:nvPicPr>
                  <pic:blipFill>
                    <a:blip r:embed="rId7"/>
                    <a:stretch>
                      <a:fillRect/>
                    </a:stretch>
                  </pic:blipFill>
                  <pic:spPr>
                    <a:xfrm>
                      <a:off x="0" y="0"/>
                      <a:ext cx="5262245" cy="3509010"/>
                    </a:xfrm>
                    <a:prstGeom prst="rect">
                      <a:avLst/>
                    </a:prstGeom>
                  </pic:spPr>
                </pic:pic>
              </a:graphicData>
            </a:graphic>
          </wp:inline>
        </w:drawing>
      </w:r>
    </w:p>
    <w:p w:rsidR="00675894" w:rsidRDefault="0068339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目前</w:t>
      </w:r>
      <w:r>
        <w:rPr>
          <w:rFonts w:ascii="微软雅黑" w:eastAsia="微软雅黑" w:hAnsi="微软雅黑"/>
          <w:sz w:val="24"/>
          <w:szCs w:val="24"/>
        </w:rPr>
        <w:t>欧洲</w:t>
      </w:r>
      <w:r>
        <w:rPr>
          <w:rFonts w:ascii="微软雅黑" w:eastAsia="微软雅黑" w:hAnsi="微软雅黑" w:hint="eastAsia"/>
          <w:sz w:val="24"/>
          <w:szCs w:val="24"/>
        </w:rPr>
        <w:t>各大</w:t>
      </w:r>
      <w:r>
        <w:rPr>
          <w:rFonts w:ascii="微软雅黑" w:eastAsia="微软雅黑" w:hAnsi="微软雅黑"/>
          <w:sz w:val="24"/>
          <w:szCs w:val="24"/>
        </w:rPr>
        <w:t>主流</w:t>
      </w:r>
      <w:proofErr w:type="gramStart"/>
      <w:r>
        <w:rPr>
          <w:rFonts w:ascii="微软雅黑" w:eastAsia="微软雅黑" w:hAnsi="微软雅黑"/>
          <w:sz w:val="24"/>
          <w:szCs w:val="24"/>
        </w:rPr>
        <w:t>车企</w:t>
      </w:r>
      <w:r>
        <w:rPr>
          <w:rFonts w:ascii="微软雅黑" w:eastAsia="微软雅黑" w:hAnsi="微软雅黑" w:hint="eastAsia"/>
          <w:sz w:val="24"/>
          <w:szCs w:val="24"/>
        </w:rPr>
        <w:t>都</w:t>
      </w:r>
      <w:proofErr w:type="gramEnd"/>
      <w:r>
        <w:rPr>
          <w:rFonts w:ascii="微软雅黑" w:eastAsia="微软雅黑" w:hAnsi="微软雅黑" w:hint="eastAsia"/>
          <w:sz w:val="24"/>
          <w:szCs w:val="24"/>
        </w:rPr>
        <w:t>在</w:t>
      </w:r>
      <w:r>
        <w:rPr>
          <w:rFonts w:ascii="微软雅黑" w:eastAsia="微软雅黑" w:hAnsi="微软雅黑"/>
          <w:sz w:val="24"/>
          <w:szCs w:val="24"/>
        </w:rPr>
        <w:t>积极应对，发表绿色低碳战略，</w:t>
      </w:r>
      <w:r>
        <w:rPr>
          <w:rFonts w:ascii="微软雅黑" w:eastAsia="微软雅黑" w:hAnsi="微软雅黑" w:hint="eastAsia"/>
          <w:sz w:val="24"/>
          <w:szCs w:val="24"/>
        </w:rPr>
        <w:t>列出时间表和行动纲领。</w:t>
      </w:r>
      <w:r>
        <w:rPr>
          <w:rFonts w:ascii="微软雅黑" w:eastAsia="微软雅黑" w:hAnsi="微软雅黑"/>
          <w:sz w:val="24"/>
          <w:szCs w:val="24"/>
        </w:rPr>
        <w:t>作为国际化的智能新能源汽车制造企业，爱驰汽车在推进双循环，以科技创新带动高质量发展过程中，高度重视国内外</w:t>
      </w:r>
      <w:proofErr w:type="gramStart"/>
      <w:r>
        <w:rPr>
          <w:rFonts w:ascii="微软雅黑" w:eastAsia="微软雅黑" w:hAnsi="微软雅黑"/>
          <w:sz w:val="24"/>
          <w:szCs w:val="24"/>
        </w:rPr>
        <w:t>碳目标</w:t>
      </w:r>
      <w:proofErr w:type="gramEnd"/>
      <w:r>
        <w:rPr>
          <w:rFonts w:ascii="微软雅黑" w:eastAsia="微软雅黑" w:hAnsi="微软雅黑"/>
          <w:sz w:val="24"/>
          <w:szCs w:val="24"/>
        </w:rPr>
        <w:t>对中国新能源汽车发展带来的各种影响</w:t>
      </w:r>
      <w:r>
        <w:rPr>
          <w:rFonts w:ascii="微软雅黑" w:eastAsia="微软雅黑" w:hAnsi="微软雅黑" w:hint="eastAsia"/>
          <w:sz w:val="24"/>
          <w:szCs w:val="24"/>
        </w:rPr>
        <w:t>，并以</w:t>
      </w:r>
      <w:proofErr w:type="gramStart"/>
      <w:r>
        <w:rPr>
          <w:rFonts w:ascii="微软雅黑" w:eastAsia="微软雅黑" w:hAnsi="微软雅黑"/>
          <w:sz w:val="24"/>
          <w:szCs w:val="24"/>
        </w:rPr>
        <w:t>减碳为</w:t>
      </w:r>
      <w:proofErr w:type="gramEnd"/>
      <w:r>
        <w:rPr>
          <w:rFonts w:ascii="微软雅黑" w:eastAsia="微软雅黑" w:hAnsi="微软雅黑"/>
          <w:sz w:val="24"/>
          <w:szCs w:val="24"/>
        </w:rPr>
        <w:t>己任，</w:t>
      </w:r>
      <w:r>
        <w:rPr>
          <w:rFonts w:ascii="微软雅黑" w:eastAsia="微软雅黑" w:hAnsi="微软雅黑" w:hint="eastAsia"/>
          <w:sz w:val="24"/>
          <w:szCs w:val="24"/>
        </w:rPr>
        <w:t>积极探索</w:t>
      </w:r>
      <w:proofErr w:type="gramStart"/>
      <w:r>
        <w:rPr>
          <w:rFonts w:ascii="微软雅黑" w:eastAsia="微软雅黑" w:hAnsi="微软雅黑"/>
          <w:sz w:val="24"/>
          <w:szCs w:val="24"/>
        </w:rPr>
        <w:t>产业链减排</w:t>
      </w:r>
      <w:proofErr w:type="gramEnd"/>
      <w:r>
        <w:rPr>
          <w:rFonts w:ascii="微软雅黑" w:eastAsia="微软雅黑" w:hAnsi="微软雅黑"/>
          <w:sz w:val="24"/>
          <w:szCs w:val="24"/>
        </w:rPr>
        <w:t>路径，面向全球市场提供更多满足用户</w:t>
      </w:r>
      <w:r>
        <w:rPr>
          <w:rFonts w:ascii="微软雅黑" w:eastAsia="微软雅黑" w:hAnsi="微软雅黑" w:hint="eastAsia"/>
          <w:sz w:val="24"/>
          <w:szCs w:val="24"/>
        </w:rPr>
        <w:t>需求</w:t>
      </w:r>
      <w:r>
        <w:rPr>
          <w:rFonts w:ascii="微软雅黑" w:eastAsia="微软雅黑" w:hAnsi="微软雅黑"/>
          <w:sz w:val="24"/>
          <w:szCs w:val="24"/>
        </w:rPr>
        <w:t>的</w:t>
      </w:r>
      <w:r>
        <w:rPr>
          <w:rFonts w:ascii="微软雅黑" w:eastAsia="微软雅黑" w:hAnsi="微软雅黑" w:hint="eastAsia"/>
          <w:sz w:val="24"/>
          <w:szCs w:val="24"/>
        </w:rPr>
        <w:t>可持续</w:t>
      </w:r>
      <w:r>
        <w:rPr>
          <w:rFonts w:ascii="微软雅黑" w:eastAsia="微软雅黑" w:hAnsi="微软雅黑"/>
          <w:sz w:val="24"/>
          <w:szCs w:val="24"/>
        </w:rPr>
        <w:t>产品。</w:t>
      </w:r>
    </w:p>
    <w:p w:rsidR="00675894" w:rsidRDefault="0068339D">
      <w:pPr>
        <w:jc w:val="left"/>
        <w:rPr>
          <w:rFonts w:ascii="微软雅黑" w:eastAsia="微软雅黑" w:hAnsi="微软雅黑"/>
          <w:b/>
          <w:sz w:val="24"/>
          <w:szCs w:val="24"/>
        </w:rPr>
      </w:pPr>
      <w:r>
        <w:rPr>
          <w:rFonts w:ascii="微软雅黑" w:eastAsia="微软雅黑" w:hAnsi="微软雅黑" w:hint="eastAsia"/>
          <w:b/>
          <w:sz w:val="24"/>
          <w:szCs w:val="24"/>
        </w:rPr>
        <w:t>推动全产业</w:t>
      </w:r>
      <w:proofErr w:type="gramStart"/>
      <w:r>
        <w:rPr>
          <w:rFonts w:ascii="微软雅黑" w:eastAsia="微软雅黑" w:hAnsi="微软雅黑" w:hint="eastAsia"/>
          <w:b/>
          <w:sz w:val="24"/>
          <w:szCs w:val="24"/>
        </w:rPr>
        <w:t>链减碳</w:t>
      </w:r>
      <w:proofErr w:type="gramEnd"/>
      <w:r>
        <w:rPr>
          <w:rFonts w:ascii="微软雅黑" w:eastAsia="微软雅黑" w:hAnsi="微软雅黑" w:hint="eastAsia"/>
          <w:b/>
          <w:sz w:val="24"/>
          <w:szCs w:val="24"/>
        </w:rPr>
        <w:t xml:space="preserve">  保持</w:t>
      </w:r>
      <w:r>
        <w:rPr>
          <w:rFonts w:ascii="微软雅黑" w:eastAsia="微软雅黑" w:hAnsi="微软雅黑"/>
          <w:b/>
          <w:sz w:val="24"/>
          <w:szCs w:val="24"/>
        </w:rPr>
        <w:t>国际化竞争力</w:t>
      </w:r>
      <w:r>
        <w:rPr>
          <w:rFonts w:ascii="微软雅黑" w:eastAsia="微软雅黑" w:hAnsi="微软雅黑" w:hint="eastAsia"/>
          <w:b/>
          <w:sz w:val="24"/>
          <w:szCs w:val="24"/>
        </w:rPr>
        <w:t xml:space="preserve"> </w:t>
      </w:r>
    </w:p>
    <w:p w:rsidR="00675894" w:rsidRDefault="0068339D">
      <w:pPr>
        <w:ind w:firstLineChars="200" w:firstLine="480"/>
        <w:jc w:val="left"/>
        <w:rPr>
          <w:rFonts w:ascii="微软雅黑" w:eastAsia="微软雅黑" w:hAnsi="微软雅黑"/>
          <w:sz w:val="24"/>
          <w:szCs w:val="24"/>
        </w:rPr>
      </w:pPr>
      <w:proofErr w:type="gramStart"/>
      <w:r>
        <w:rPr>
          <w:rFonts w:ascii="微软雅黑" w:eastAsia="微软雅黑" w:hAnsi="微软雅黑" w:hint="eastAsia"/>
          <w:sz w:val="24"/>
          <w:szCs w:val="24"/>
        </w:rPr>
        <w:t>实现碳达峰</w:t>
      </w:r>
      <w:proofErr w:type="gramEnd"/>
      <w:r>
        <w:rPr>
          <w:rFonts w:ascii="微软雅黑" w:eastAsia="微软雅黑" w:hAnsi="微软雅黑" w:hint="eastAsia"/>
          <w:sz w:val="24"/>
          <w:szCs w:val="24"/>
        </w:rPr>
        <w:t>、</w:t>
      </w:r>
      <w:r>
        <w:rPr>
          <w:rFonts w:ascii="微软雅黑" w:eastAsia="微软雅黑" w:hAnsi="微软雅黑"/>
          <w:sz w:val="24"/>
          <w:szCs w:val="24"/>
        </w:rPr>
        <w:t>碳中和是全球各国的</w:t>
      </w:r>
      <w:r>
        <w:rPr>
          <w:rFonts w:ascii="微软雅黑" w:eastAsia="微软雅黑" w:hAnsi="微软雅黑" w:hint="eastAsia"/>
          <w:sz w:val="24"/>
          <w:szCs w:val="24"/>
        </w:rPr>
        <w:t>共识</w:t>
      </w:r>
      <w:r>
        <w:rPr>
          <w:rFonts w:ascii="微软雅黑" w:eastAsia="微软雅黑" w:hAnsi="微软雅黑"/>
          <w:sz w:val="24"/>
          <w:szCs w:val="24"/>
        </w:rPr>
        <w:t>，</w:t>
      </w:r>
      <w:r>
        <w:rPr>
          <w:rFonts w:ascii="微软雅黑" w:eastAsia="微软雅黑" w:hAnsi="微软雅黑" w:hint="eastAsia"/>
          <w:sz w:val="24"/>
          <w:szCs w:val="24"/>
        </w:rPr>
        <w:t>更</w:t>
      </w:r>
      <w:r>
        <w:rPr>
          <w:rFonts w:ascii="微软雅黑" w:eastAsia="微软雅黑" w:hAnsi="微软雅黑"/>
          <w:sz w:val="24"/>
          <w:szCs w:val="24"/>
        </w:rPr>
        <w:t>是一场广泛而深刻的经济社会系统性变革。</w:t>
      </w:r>
      <w:proofErr w:type="gramStart"/>
      <w:r>
        <w:rPr>
          <w:rFonts w:ascii="微软雅黑" w:eastAsia="微软雅黑" w:hAnsi="微软雅黑" w:hint="eastAsia"/>
          <w:sz w:val="24"/>
          <w:szCs w:val="24"/>
        </w:rPr>
        <w:t>减碳涉及</w:t>
      </w:r>
      <w:proofErr w:type="gramEnd"/>
      <w:r>
        <w:rPr>
          <w:rFonts w:ascii="微软雅黑" w:eastAsia="微软雅黑" w:hAnsi="微软雅黑" w:hint="eastAsia"/>
          <w:sz w:val="24"/>
          <w:szCs w:val="24"/>
        </w:rPr>
        <w:t>到能源、材料、制造、消费等多个领域。对中国新能源汽车而言，除了绿色能源之外，</w:t>
      </w:r>
      <w:proofErr w:type="gramStart"/>
      <w:r>
        <w:rPr>
          <w:rFonts w:ascii="微软雅黑" w:eastAsia="微软雅黑" w:hAnsi="微软雅黑" w:hint="eastAsia"/>
          <w:sz w:val="24"/>
          <w:szCs w:val="24"/>
        </w:rPr>
        <w:t>最</w:t>
      </w:r>
      <w:proofErr w:type="gramEnd"/>
      <w:r>
        <w:rPr>
          <w:rFonts w:ascii="微软雅黑" w:eastAsia="微软雅黑" w:hAnsi="微软雅黑" w:hint="eastAsia"/>
          <w:sz w:val="24"/>
          <w:szCs w:val="24"/>
        </w:rPr>
        <w:t>核心的还是全产业</w:t>
      </w:r>
      <w:proofErr w:type="gramStart"/>
      <w:r>
        <w:rPr>
          <w:rFonts w:ascii="微软雅黑" w:eastAsia="微软雅黑" w:hAnsi="微软雅黑" w:hint="eastAsia"/>
          <w:sz w:val="24"/>
          <w:szCs w:val="24"/>
        </w:rPr>
        <w:t>链减碳</w:t>
      </w:r>
      <w:proofErr w:type="gramEnd"/>
      <w:r>
        <w:rPr>
          <w:rFonts w:ascii="微软雅黑" w:eastAsia="微软雅黑" w:hAnsi="微软雅黑" w:hint="eastAsia"/>
          <w:sz w:val="24"/>
          <w:szCs w:val="24"/>
        </w:rPr>
        <w:t>的问题。在</w:t>
      </w:r>
      <w:r>
        <w:rPr>
          <w:rFonts w:ascii="微软雅黑" w:eastAsia="微软雅黑" w:hAnsi="微软雅黑"/>
          <w:sz w:val="24"/>
          <w:szCs w:val="24"/>
        </w:rPr>
        <w:t>使用端</w:t>
      </w:r>
      <w:r>
        <w:rPr>
          <w:rFonts w:ascii="微软雅黑" w:eastAsia="微软雅黑" w:hAnsi="微软雅黑"/>
          <w:sz w:val="24"/>
          <w:szCs w:val="24"/>
        </w:rPr>
        <w:lastRenderedPageBreak/>
        <w:t>和主机厂的制造端，</w:t>
      </w:r>
      <w:r>
        <w:rPr>
          <w:rFonts w:ascii="微软雅黑" w:eastAsia="微软雅黑" w:hAnsi="微软雅黑" w:hint="eastAsia"/>
          <w:sz w:val="24"/>
          <w:szCs w:val="24"/>
        </w:rPr>
        <w:t>新能源汽车</w:t>
      </w:r>
      <w:r>
        <w:rPr>
          <w:rFonts w:ascii="微软雅黑" w:eastAsia="微软雅黑" w:hAnsi="微软雅黑"/>
          <w:sz w:val="24"/>
          <w:szCs w:val="24"/>
        </w:rPr>
        <w:t>比燃油车</w:t>
      </w:r>
      <w:r>
        <w:rPr>
          <w:rFonts w:ascii="微软雅黑" w:eastAsia="微软雅黑" w:hAnsi="微软雅黑" w:hint="eastAsia"/>
          <w:sz w:val="24"/>
          <w:szCs w:val="24"/>
        </w:rPr>
        <w:t>更具</w:t>
      </w:r>
      <w:r>
        <w:rPr>
          <w:rFonts w:ascii="微软雅黑" w:eastAsia="微软雅黑" w:hAnsi="微软雅黑"/>
          <w:sz w:val="24"/>
          <w:szCs w:val="24"/>
        </w:rPr>
        <w:t>优势</w:t>
      </w:r>
      <w:r>
        <w:rPr>
          <w:rFonts w:ascii="微软雅黑" w:eastAsia="微软雅黑" w:hAnsi="微软雅黑" w:hint="eastAsia"/>
          <w:sz w:val="24"/>
          <w:szCs w:val="24"/>
        </w:rPr>
        <w:t>，</w:t>
      </w:r>
      <w:r>
        <w:rPr>
          <w:rFonts w:ascii="微软雅黑" w:eastAsia="微软雅黑" w:hAnsi="微软雅黑"/>
          <w:sz w:val="24"/>
          <w:szCs w:val="24"/>
        </w:rPr>
        <w:t>然而在供应链端</w:t>
      </w:r>
      <w:r>
        <w:rPr>
          <w:rFonts w:ascii="微软雅黑" w:eastAsia="微软雅黑" w:hAnsi="微软雅黑" w:hint="eastAsia"/>
          <w:sz w:val="24"/>
          <w:szCs w:val="24"/>
        </w:rPr>
        <w:t>，材料及零部件供应商的经济实力、技术实力参差不齐，特别是在获取绿色能源、降低材料及零部件制造能耗等方面上存在明显不足。为此，</w:t>
      </w:r>
      <w:proofErr w:type="gramStart"/>
      <w:r>
        <w:rPr>
          <w:rFonts w:ascii="微软雅黑" w:eastAsia="微软雅黑" w:hAnsi="微软雅黑" w:hint="eastAsia"/>
          <w:sz w:val="24"/>
          <w:szCs w:val="24"/>
        </w:rPr>
        <w:t>减碳需要</w:t>
      </w:r>
      <w:proofErr w:type="gramEnd"/>
      <w:r>
        <w:rPr>
          <w:rFonts w:ascii="微软雅黑" w:eastAsia="微软雅黑" w:hAnsi="微软雅黑" w:hint="eastAsia"/>
          <w:sz w:val="24"/>
          <w:szCs w:val="24"/>
        </w:rPr>
        <w:t>全产业链上所有参与者一起推进，在电网清洁化、车辆电动化、替代原料、提升原材料使用效率、提升车辆使用效率、提升蓄电池效率等六个方面共同努力。</w:t>
      </w:r>
    </w:p>
    <w:p w:rsidR="00675894" w:rsidRDefault="00B337FE" w:rsidP="00B337FE">
      <w:pPr>
        <w:jc w:val="center"/>
        <w:rPr>
          <w:rFonts w:ascii="微软雅黑" w:eastAsia="微软雅黑" w:hAnsi="微软雅黑"/>
          <w:sz w:val="24"/>
          <w:szCs w:val="24"/>
        </w:rPr>
      </w:pPr>
      <w:r>
        <w:rPr>
          <w:noProof/>
        </w:rPr>
        <w:drawing>
          <wp:inline distT="0" distB="0" distL="0" distR="0" wp14:anchorId="1CCC8F12" wp14:editId="29FF64E2">
            <wp:extent cx="5140960" cy="385417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4166" cy="3856576"/>
                    </a:xfrm>
                    <a:prstGeom prst="rect">
                      <a:avLst/>
                    </a:prstGeom>
                  </pic:spPr>
                </pic:pic>
              </a:graphicData>
            </a:graphic>
          </wp:inline>
        </w:drawing>
      </w:r>
    </w:p>
    <w:p w:rsidR="00675894" w:rsidRDefault="0068339D">
      <w:pPr>
        <w:jc w:val="center"/>
        <w:rPr>
          <w:rFonts w:ascii="微软雅黑" w:eastAsia="微软雅黑" w:hAnsi="微软雅黑"/>
          <w:sz w:val="24"/>
          <w:szCs w:val="24"/>
        </w:rPr>
      </w:pPr>
      <w:r>
        <w:rPr>
          <w:rFonts w:ascii="微软雅黑" w:eastAsia="微软雅黑" w:hAnsi="微软雅黑" w:hint="eastAsia"/>
          <w:i/>
          <w:iCs/>
          <w:sz w:val="24"/>
          <w:szCs w:val="24"/>
          <w:lang w:eastAsia="zh-Hans"/>
        </w:rPr>
        <w:t>第四届</w:t>
      </w:r>
      <w:r>
        <w:rPr>
          <w:rFonts w:ascii="微软雅黑" w:eastAsia="微软雅黑" w:hAnsi="微软雅黑" w:hint="eastAsia"/>
          <w:i/>
          <w:iCs/>
          <w:sz w:val="24"/>
          <w:szCs w:val="24"/>
        </w:rPr>
        <w:t>全球汽车发展趋势</w:t>
      </w:r>
      <w:r>
        <w:rPr>
          <w:rFonts w:ascii="微软雅黑" w:eastAsia="微软雅黑" w:hAnsi="微软雅黑"/>
          <w:i/>
          <w:iCs/>
          <w:sz w:val="24"/>
          <w:szCs w:val="24"/>
        </w:rPr>
        <w:t>论坛指定用车-</w:t>
      </w:r>
      <w:r>
        <w:rPr>
          <w:rFonts w:ascii="微软雅黑" w:eastAsia="微软雅黑" w:hAnsi="微软雅黑" w:hint="eastAsia"/>
          <w:i/>
          <w:iCs/>
          <w:sz w:val="24"/>
          <w:szCs w:val="24"/>
          <w:lang w:eastAsia="zh-Hans"/>
        </w:rPr>
        <w:t>爱驰</w:t>
      </w:r>
      <w:r>
        <w:rPr>
          <w:rFonts w:ascii="微软雅黑" w:eastAsia="微软雅黑" w:hAnsi="微软雅黑"/>
          <w:i/>
          <w:iCs/>
          <w:sz w:val="24"/>
          <w:szCs w:val="24"/>
          <w:lang w:eastAsia="zh-Hans"/>
        </w:rPr>
        <w:t>U5</w:t>
      </w:r>
    </w:p>
    <w:p w:rsidR="00675894" w:rsidRDefault="0068339D">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中国新能源汽车</w:t>
      </w:r>
      <w:proofErr w:type="gramStart"/>
      <w:r>
        <w:rPr>
          <w:rFonts w:ascii="微软雅黑" w:eastAsia="微软雅黑" w:hAnsi="微软雅黑" w:hint="eastAsia"/>
          <w:sz w:val="24"/>
          <w:szCs w:val="24"/>
        </w:rPr>
        <w:t>减碳更</w:t>
      </w:r>
      <w:proofErr w:type="gramEnd"/>
      <w:r>
        <w:rPr>
          <w:rFonts w:ascii="微软雅黑" w:eastAsia="微软雅黑" w:hAnsi="微软雅黑" w:hint="eastAsia"/>
          <w:sz w:val="24"/>
          <w:szCs w:val="24"/>
        </w:rPr>
        <w:t>离不开国家、政府、行业、产业上下游各方的共同努力，需要国家统一规划碳行动，行业协调、社会支持、企业主导，协同产业链上下游各类型企业，共同</w:t>
      </w:r>
      <w:proofErr w:type="gramStart"/>
      <w:r>
        <w:rPr>
          <w:rFonts w:ascii="微软雅黑" w:eastAsia="微软雅黑" w:hAnsi="微软雅黑" w:hint="eastAsia"/>
          <w:sz w:val="24"/>
          <w:szCs w:val="24"/>
        </w:rPr>
        <w:t>推进减碳工作</w:t>
      </w:r>
      <w:proofErr w:type="gramEnd"/>
      <w:r>
        <w:rPr>
          <w:rFonts w:ascii="微软雅黑" w:eastAsia="微软雅黑" w:hAnsi="微软雅黑" w:hint="eastAsia"/>
          <w:sz w:val="24"/>
          <w:szCs w:val="24"/>
        </w:rPr>
        <w:t>。最近，国家发布了《中国应对气候变化的政策与行动》白皮书，《中共中央国务院关于完整准确全面贯彻新发展理念做好碳达峰碳中和工作的意见》以及《</w:t>
      </w:r>
      <w:r>
        <w:rPr>
          <w:rFonts w:ascii="微软雅黑" w:eastAsia="微软雅黑" w:hAnsi="微软雅黑"/>
          <w:sz w:val="24"/>
          <w:szCs w:val="24"/>
        </w:rPr>
        <w:t>2030年前碳达峰行动方案》，</w:t>
      </w:r>
      <w:proofErr w:type="gramStart"/>
      <w:r>
        <w:rPr>
          <w:rFonts w:ascii="微软雅黑" w:eastAsia="微软雅黑" w:hAnsi="微软雅黑"/>
          <w:sz w:val="24"/>
          <w:szCs w:val="24"/>
        </w:rPr>
        <w:t>碳达峰碳</w:t>
      </w:r>
      <w:proofErr w:type="gramEnd"/>
      <w:r>
        <w:rPr>
          <w:rFonts w:ascii="微软雅黑" w:eastAsia="微软雅黑" w:hAnsi="微软雅黑"/>
          <w:sz w:val="24"/>
          <w:szCs w:val="24"/>
        </w:rPr>
        <w:t>中和“1+N”政策体系正在加快形成。</w:t>
      </w:r>
      <w:r>
        <w:rPr>
          <w:rFonts w:ascii="微软雅黑" w:eastAsia="微软雅黑" w:hAnsi="微软雅黑" w:hint="eastAsia"/>
          <w:sz w:val="24"/>
          <w:szCs w:val="24"/>
        </w:rPr>
        <w:t>该</w:t>
      </w:r>
      <w:r>
        <w:rPr>
          <w:rFonts w:ascii="微软雅黑" w:eastAsia="微软雅黑" w:hAnsi="微软雅黑"/>
          <w:sz w:val="24"/>
          <w:szCs w:val="24"/>
        </w:rPr>
        <w:t>政策</w:t>
      </w:r>
      <w:r>
        <w:rPr>
          <w:rFonts w:ascii="微软雅黑" w:eastAsia="微软雅黑" w:hAnsi="微软雅黑" w:hint="eastAsia"/>
          <w:sz w:val="24"/>
          <w:szCs w:val="24"/>
        </w:rPr>
        <w:t>的</w:t>
      </w:r>
      <w:r>
        <w:rPr>
          <w:rFonts w:ascii="微软雅黑" w:eastAsia="微软雅黑" w:hAnsi="微软雅黑"/>
          <w:sz w:val="24"/>
          <w:szCs w:val="24"/>
        </w:rPr>
        <w:t>推出</w:t>
      </w:r>
      <w:r>
        <w:rPr>
          <w:rFonts w:ascii="微软雅黑" w:eastAsia="微软雅黑" w:hAnsi="微软雅黑" w:hint="eastAsia"/>
          <w:sz w:val="24"/>
          <w:szCs w:val="24"/>
        </w:rPr>
        <w:t>不仅</w:t>
      </w:r>
      <w:proofErr w:type="gramStart"/>
      <w:r>
        <w:rPr>
          <w:rFonts w:ascii="微软雅黑" w:eastAsia="微软雅黑" w:hAnsi="微软雅黑" w:hint="eastAsia"/>
          <w:sz w:val="24"/>
          <w:szCs w:val="24"/>
        </w:rPr>
        <w:t>对</w:t>
      </w:r>
      <w:r>
        <w:rPr>
          <w:rFonts w:ascii="微软雅黑" w:eastAsia="微软雅黑" w:hAnsi="微软雅黑"/>
          <w:sz w:val="24"/>
          <w:szCs w:val="24"/>
        </w:rPr>
        <w:t>减碳工作</w:t>
      </w:r>
      <w:proofErr w:type="gramEnd"/>
      <w:r>
        <w:rPr>
          <w:rFonts w:ascii="微软雅黑" w:eastAsia="微软雅黑" w:hAnsi="微软雅黑"/>
          <w:sz w:val="24"/>
          <w:szCs w:val="24"/>
        </w:rPr>
        <w:t>具有重</w:t>
      </w:r>
      <w:r>
        <w:rPr>
          <w:rFonts w:ascii="微软雅黑" w:eastAsia="微软雅黑" w:hAnsi="微软雅黑"/>
          <w:sz w:val="24"/>
          <w:szCs w:val="24"/>
        </w:rPr>
        <w:lastRenderedPageBreak/>
        <w:t>要的</w:t>
      </w:r>
      <w:r>
        <w:rPr>
          <w:rFonts w:ascii="微软雅黑" w:eastAsia="微软雅黑" w:hAnsi="微软雅黑" w:hint="eastAsia"/>
          <w:sz w:val="24"/>
          <w:szCs w:val="24"/>
        </w:rPr>
        <w:t>指导</w:t>
      </w:r>
      <w:r>
        <w:rPr>
          <w:rFonts w:ascii="微软雅黑" w:eastAsia="微软雅黑" w:hAnsi="微软雅黑"/>
          <w:sz w:val="24"/>
          <w:szCs w:val="24"/>
        </w:rPr>
        <w:t>意义</w:t>
      </w:r>
      <w:r>
        <w:rPr>
          <w:rFonts w:ascii="微软雅黑" w:eastAsia="微软雅黑" w:hAnsi="微软雅黑" w:hint="eastAsia"/>
          <w:sz w:val="24"/>
          <w:szCs w:val="24"/>
        </w:rPr>
        <w:t>，</w:t>
      </w:r>
      <w:r>
        <w:rPr>
          <w:rFonts w:ascii="微软雅黑" w:eastAsia="微软雅黑" w:hAnsi="微软雅黑"/>
          <w:sz w:val="24"/>
          <w:szCs w:val="24"/>
        </w:rPr>
        <w:t>也更加</w:t>
      </w:r>
      <w:proofErr w:type="gramStart"/>
      <w:r>
        <w:rPr>
          <w:rFonts w:ascii="微软雅黑" w:eastAsia="微软雅黑" w:hAnsi="微软雅黑"/>
          <w:sz w:val="24"/>
          <w:szCs w:val="24"/>
        </w:rPr>
        <w:t>坚定爱驰</w:t>
      </w:r>
      <w:r>
        <w:rPr>
          <w:rFonts w:ascii="微软雅黑" w:eastAsia="微软雅黑" w:hAnsi="微软雅黑" w:hint="eastAsia"/>
          <w:sz w:val="24"/>
          <w:szCs w:val="24"/>
        </w:rPr>
        <w:t>推行</w:t>
      </w:r>
      <w:proofErr w:type="gramEnd"/>
      <w:r>
        <w:rPr>
          <w:rFonts w:ascii="微软雅黑" w:eastAsia="微软雅黑" w:hAnsi="微软雅黑"/>
          <w:sz w:val="24"/>
          <w:szCs w:val="24"/>
        </w:rPr>
        <w:t>可持续发展的决心。</w:t>
      </w:r>
    </w:p>
    <w:p w:rsidR="00675894" w:rsidRDefault="0068339D">
      <w:pPr>
        <w:jc w:val="left"/>
        <w:rPr>
          <w:rFonts w:ascii="微软雅黑" w:eastAsia="微软雅黑" w:hAnsi="微软雅黑"/>
          <w:sz w:val="24"/>
          <w:szCs w:val="24"/>
        </w:rPr>
      </w:pPr>
      <w:r>
        <w:rPr>
          <w:rFonts w:ascii="微软雅黑" w:eastAsia="微软雅黑" w:hAnsi="微软雅黑"/>
          <w:noProof/>
          <w:sz w:val="24"/>
          <w:szCs w:val="24"/>
        </w:rPr>
        <w:drawing>
          <wp:inline distT="0" distB="0" distL="114300" distR="114300">
            <wp:extent cx="5268595" cy="3526155"/>
            <wp:effectExtent l="0" t="0" r="14605" b="4445"/>
            <wp:docPr id="3" name="图片 3" descr="企业微信截图_16358485745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6358485745039(1)"/>
                    <pic:cNvPicPr>
                      <a:picLocks noChangeAspect="1"/>
                    </pic:cNvPicPr>
                  </pic:nvPicPr>
                  <pic:blipFill>
                    <a:blip r:embed="rId9"/>
                    <a:stretch>
                      <a:fillRect/>
                    </a:stretch>
                  </pic:blipFill>
                  <pic:spPr>
                    <a:xfrm>
                      <a:off x="0" y="0"/>
                      <a:ext cx="5268595" cy="3526155"/>
                    </a:xfrm>
                    <a:prstGeom prst="rect">
                      <a:avLst/>
                    </a:prstGeom>
                  </pic:spPr>
                </pic:pic>
              </a:graphicData>
            </a:graphic>
          </wp:inline>
        </w:drawing>
      </w:r>
    </w:p>
    <w:p w:rsidR="00675894" w:rsidRDefault="0068339D">
      <w:pPr>
        <w:jc w:val="center"/>
        <w:rPr>
          <w:rFonts w:ascii="微软雅黑" w:eastAsia="微软雅黑" w:hAnsi="微软雅黑"/>
          <w:i/>
          <w:iCs/>
          <w:sz w:val="24"/>
          <w:szCs w:val="24"/>
          <w:lang w:eastAsia="zh-Hans"/>
        </w:rPr>
      </w:pPr>
      <w:r>
        <w:rPr>
          <w:rFonts w:ascii="微软雅黑" w:eastAsia="微软雅黑" w:hAnsi="微软雅黑" w:hint="eastAsia"/>
          <w:i/>
          <w:iCs/>
          <w:sz w:val="24"/>
          <w:szCs w:val="24"/>
          <w:lang w:eastAsia="zh-Hans"/>
        </w:rPr>
        <w:t>爱驰</w:t>
      </w:r>
      <w:r>
        <w:rPr>
          <w:rFonts w:ascii="微软雅黑" w:eastAsia="微软雅黑" w:hAnsi="微软雅黑"/>
          <w:i/>
          <w:iCs/>
          <w:sz w:val="24"/>
          <w:szCs w:val="24"/>
          <w:lang w:eastAsia="zh-Hans"/>
        </w:rPr>
        <w:t>U5</w:t>
      </w:r>
      <w:r>
        <w:rPr>
          <w:rFonts w:ascii="微软雅黑" w:eastAsia="微软雅黑" w:hAnsi="微软雅黑" w:hint="eastAsia"/>
          <w:i/>
          <w:iCs/>
          <w:sz w:val="24"/>
          <w:szCs w:val="24"/>
          <w:lang w:eastAsia="zh-Hans"/>
        </w:rPr>
        <w:t>在欧洲</w:t>
      </w:r>
    </w:p>
    <w:p w:rsidR="00675894" w:rsidRDefault="0068339D">
      <w:pPr>
        <w:ind w:firstLine="480"/>
        <w:jc w:val="left"/>
        <w:rPr>
          <w:rFonts w:ascii="微软雅黑" w:eastAsia="微软雅黑" w:hAnsi="微软雅黑"/>
          <w:sz w:val="24"/>
          <w:szCs w:val="24"/>
        </w:rPr>
      </w:pPr>
      <w:r>
        <w:rPr>
          <w:rFonts w:ascii="微软雅黑" w:eastAsia="微软雅黑" w:hAnsi="微软雅黑" w:hint="eastAsia"/>
          <w:sz w:val="24"/>
          <w:szCs w:val="24"/>
        </w:rPr>
        <w:t>爱驰</w:t>
      </w:r>
      <w:r>
        <w:rPr>
          <w:rFonts w:ascii="微软雅黑" w:eastAsia="微软雅黑" w:hAnsi="微软雅黑"/>
          <w:sz w:val="24"/>
          <w:szCs w:val="24"/>
        </w:rPr>
        <w:t>汽车</w:t>
      </w:r>
      <w:r>
        <w:rPr>
          <w:rFonts w:ascii="微软雅黑" w:eastAsia="微软雅黑" w:hAnsi="微软雅黑" w:hint="eastAsia"/>
          <w:sz w:val="24"/>
          <w:szCs w:val="24"/>
        </w:rPr>
        <w:t>副总裁金新在</w:t>
      </w:r>
      <w:r>
        <w:rPr>
          <w:rFonts w:ascii="微软雅黑" w:eastAsia="微软雅黑" w:hAnsi="微软雅黑"/>
          <w:sz w:val="24"/>
          <w:szCs w:val="24"/>
        </w:rPr>
        <w:t>论坛上</w:t>
      </w:r>
      <w:r>
        <w:rPr>
          <w:rFonts w:ascii="微软雅黑" w:eastAsia="微软雅黑" w:hAnsi="微软雅黑" w:hint="eastAsia"/>
          <w:sz w:val="24"/>
          <w:szCs w:val="24"/>
        </w:rPr>
        <w:t>呼吁：“尽管面临很大</w:t>
      </w:r>
      <w:r>
        <w:rPr>
          <w:rFonts w:ascii="微软雅黑" w:eastAsia="微软雅黑" w:hAnsi="微软雅黑"/>
          <w:sz w:val="24"/>
          <w:szCs w:val="24"/>
        </w:rPr>
        <w:t>的挑战，但减碳对于全球汽车一视同仁，</w:t>
      </w:r>
      <w:r w:rsidR="007F4FDE">
        <w:rPr>
          <w:rFonts w:ascii="微软雅黑" w:eastAsia="微软雅黑" w:hAnsi="微软雅黑" w:hint="eastAsia"/>
          <w:sz w:val="24"/>
          <w:szCs w:val="24"/>
        </w:rPr>
        <w:t>我们</w:t>
      </w:r>
      <w:r w:rsidR="007F4FDE">
        <w:rPr>
          <w:rFonts w:ascii="微软雅黑" w:eastAsia="微软雅黑" w:hAnsi="微软雅黑"/>
          <w:sz w:val="24"/>
          <w:szCs w:val="24"/>
        </w:rPr>
        <w:t>与</w:t>
      </w:r>
      <w:r>
        <w:rPr>
          <w:rFonts w:ascii="微软雅黑" w:eastAsia="微软雅黑" w:hAnsi="微软雅黑" w:hint="eastAsia"/>
          <w:sz w:val="24"/>
          <w:szCs w:val="24"/>
        </w:rPr>
        <w:t>全球汽车企业站在了同一个起跑线上。谁能更快更好地应对挑战，谁就会在未来的竞争中拥有领先优势，</w:t>
      </w:r>
      <w:r>
        <w:rPr>
          <w:rFonts w:ascii="微软雅黑" w:eastAsia="微软雅黑" w:hAnsi="微软雅黑"/>
          <w:sz w:val="24"/>
          <w:szCs w:val="24"/>
        </w:rPr>
        <w:t>保持国际化</w:t>
      </w:r>
      <w:r>
        <w:rPr>
          <w:rFonts w:ascii="微软雅黑" w:eastAsia="微软雅黑" w:hAnsi="微软雅黑" w:hint="eastAsia"/>
          <w:sz w:val="24"/>
          <w:szCs w:val="24"/>
        </w:rPr>
        <w:t>领先</w:t>
      </w:r>
      <w:r>
        <w:rPr>
          <w:rFonts w:ascii="微软雅黑" w:eastAsia="微软雅黑" w:hAnsi="微软雅黑"/>
          <w:sz w:val="24"/>
          <w:szCs w:val="24"/>
        </w:rPr>
        <w:t>的竞争力</w:t>
      </w:r>
      <w:r>
        <w:rPr>
          <w:rFonts w:ascii="微软雅黑" w:eastAsia="微软雅黑" w:hAnsi="微软雅黑" w:hint="eastAsia"/>
          <w:sz w:val="24"/>
          <w:szCs w:val="24"/>
        </w:rPr>
        <w:t>。未来</w:t>
      </w:r>
      <w:r>
        <w:rPr>
          <w:rFonts w:ascii="微软雅黑" w:eastAsia="微软雅黑" w:hAnsi="微软雅黑"/>
          <w:sz w:val="24"/>
          <w:szCs w:val="24"/>
        </w:rPr>
        <w:t>，爱驰将</w:t>
      </w:r>
      <w:r>
        <w:rPr>
          <w:rFonts w:ascii="微软雅黑" w:eastAsia="微软雅黑" w:hAnsi="微软雅黑" w:hint="eastAsia"/>
          <w:sz w:val="24"/>
          <w:szCs w:val="24"/>
        </w:rPr>
        <w:t>积极推进减碳工作，全力打造绿色智能汽车，打破国际碳壁垒，为实现碳中和碳达峰目标贡献一份力量。”</w:t>
      </w:r>
    </w:p>
    <w:p w:rsidR="00675894" w:rsidRDefault="00675894">
      <w:pPr>
        <w:jc w:val="left"/>
        <w:rPr>
          <w:rFonts w:ascii="微软雅黑" w:eastAsia="微软雅黑" w:hAnsi="微软雅黑"/>
          <w:sz w:val="24"/>
          <w:szCs w:val="24"/>
        </w:rPr>
      </w:pPr>
    </w:p>
    <w:p w:rsidR="00675894" w:rsidRDefault="0068339D">
      <w:pPr>
        <w:widowControl/>
        <w:jc w:val="center"/>
        <w:rPr>
          <w:rFonts w:ascii="微软雅黑" w:eastAsia="微软雅黑" w:hAnsi="微软雅黑" w:cs="宋体"/>
          <w:kern w:val="0"/>
          <w:sz w:val="22"/>
        </w:rPr>
      </w:pPr>
      <w:r>
        <w:rPr>
          <w:rFonts w:ascii="微软雅黑" w:eastAsia="微软雅黑" w:hAnsi="微软雅黑" w:cs="宋体" w:hint="eastAsia"/>
          <w:kern w:val="0"/>
          <w:sz w:val="22"/>
        </w:rPr>
        <w:t>——完——</w:t>
      </w:r>
    </w:p>
    <w:p w:rsidR="00675894" w:rsidRDefault="0068339D">
      <w:pPr>
        <w:widowControl/>
        <w:jc w:val="center"/>
        <w:rPr>
          <w:rFonts w:ascii="微软雅黑" w:eastAsia="微软雅黑" w:hAnsi="微软雅黑" w:cs="宋体"/>
          <w:b/>
          <w:kern w:val="0"/>
          <w:sz w:val="22"/>
        </w:rPr>
      </w:pPr>
      <w:r>
        <w:rPr>
          <w:rFonts w:ascii="微软雅黑" w:eastAsia="微软雅黑" w:hAnsi="微软雅黑" w:cs="宋体" w:hint="eastAsia"/>
          <w:b/>
          <w:kern w:val="0"/>
          <w:sz w:val="22"/>
        </w:rPr>
        <w:t>关于爱驰</w:t>
      </w:r>
      <w:r>
        <w:rPr>
          <w:rFonts w:ascii="微软雅黑" w:eastAsia="微软雅黑" w:hAnsi="微软雅黑" w:cs="宋体"/>
          <w:b/>
          <w:kern w:val="0"/>
          <w:sz w:val="22"/>
        </w:rPr>
        <w:t>汽车</w:t>
      </w:r>
    </w:p>
    <w:p w:rsidR="00675894" w:rsidRDefault="0068339D">
      <w:pPr>
        <w:widowControl/>
        <w:jc w:val="left"/>
        <w:rPr>
          <w:rFonts w:ascii="微软雅黑" w:eastAsia="微软雅黑" w:hAnsi="微软雅黑" w:cs="宋体"/>
          <w:kern w:val="0"/>
          <w:sz w:val="22"/>
        </w:rPr>
      </w:pPr>
      <w:r>
        <w:rPr>
          <w:rFonts w:ascii="微软雅黑" w:eastAsia="微软雅黑" w:hAnsi="微软雅黑" w:cs="宋体" w:hint="eastAsia"/>
          <w:kern w:val="0"/>
          <w:sz w:val="22"/>
        </w:rPr>
        <w:t>爱驰汽车创立于</w:t>
      </w:r>
      <w:r>
        <w:rPr>
          <w:rFonts w:ascii="微软雅黑" w:eastAsia="微软雅黑" w:hAnsi="微软雅黑" w:cs="宋体"/>
          <w:kern w:val="0"/>
          <w:sz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cs="宋体" w:hint="eastAsia"/>
          <w:kern w:val="0"/>
          <w:sz w:val="22"/>
        </w:rPr>
        <w:t>截止</w:t>
      </w:r>
      <w:r>
        <w:rPr>
          <w:rFonts w:ascii="微软雅黑" w:eastAsia="微软雅黑" w:hAnsi="微软雅黑" w:cs="宋体"/>
          <w:kern w:val="0"/>
          <w:sz w:val="22"/>
        </w:rPr>
        <w:t>2021年11月，爱</w:t>
      </w:r>
      <w:proofErr w:type="gramStart"/>
      <w:r>
        <w:rPr>
          <w:rFonts w:ascii="微软雅黑" w:eastAsia="微软雅黑" w:hAnsi="微软雅黑" w:cs="宋体"/>
          <w:kern w:val="0"/>
          <w:sz w:val="22"/>
        </w:rPr>
        <w:t>驰海外</w:t>
      </w:r>
      <w:proofErr w:type="gramEnd"/>
      <w:r>
        <w:rPr>
          <w:rFonts w:ascii="微软雅黑" w:eastAsia="微软雅黑" w:hAnsi="微软雅黑" w:cs="宋体"/>
          <w:kern w:val="0"/>
          <w:sz w:val="22"/>
        </w:rPr>
        <w:t>共计出口2698</w:t>
      </w:r>
      <w:r>
        <w:rPr>
          <w:rFonts w:ascii="微软雅黑" w:eastAsia="微软雅黑" w:hAnsi="微软雅黑" w:cs="宋体"/>
          <w:kern w:val="0"/>
          <w:sz w:val="22"/>
        </w:rPr>
        <w:lastRenderedPageBreak/>
        <w:t>台：其中2021年累计出口1669台，继法国、德国、荷兰、比利时、丹麦、意大利、以色列</w:t>
      </w:r>
      <w:r>
        <w:rPr>
          <w:rFonts w:ascii="微软雅黑" w:eastAsia="微软雅黑" w:hAnsi="微软雅黑" w:cs="宋体" w:hint="eastAsia"/>
          <w:kern w:val="0"/>
          <w:sz w:val="22"/>
        </w:rPr>
        <w:t>、</w:t>
      </w:r>
      <w:r>
        <w:rPr>
          <w:rFonts w:ascii="微软雅黑" w:eastAsia="微软雅黑" w:hAnsi="微软雅黑" w:cs="宋体"/>
          <w:kern w:val="0"/>
          <w:sz w:val="22"/>
        </w:rPr>
        <w:t>瑞士之后，</w:t>
      </w:r>
      <w:proofErr w:type="gramStart"/>
      <w:r>
        <w:rPr>
          <w:rFonts w:ascii="微软雅黑" w:eastAsia="微软雅黑" w:hAnsi="微软雅黑" w:cs="宋体"/>
          <w:kern w:val="0"/>
          <w:sz w:val="22"/>
        </w:rPr>
        <w:t>爱驰将进一步</w:t>
      </w:r>
      <w:proofErr w:type="gramEnd"/>
      <w:r>
        <w:rPr>
          <w:rFonts w:ascii="微软雅黑" w:eastAsia="微软雅黑" w:hAnsi="微软雅黑" w:cs="宋体"/>
          <w:kern w:val="0"/>
          <w:sz w:val="22"/>
        </w:rPr>
        <w:t>拓展南欧及EFTA（欧洲自由贸易联盟）国家市场，不断扩大海外市场覆盖区域</w:t>
      </w:r>
      <w:r>
        <w:rPr>
          <w:rFonts w:ascii="微软雅黑" w:eastAsia="微软雅黑" w:hAnsi="微软雅黑" w:cs="宋体" w:hint="eastAsia"/>
          <w:kern w:val="0"/>
          <w:sz w:val="22"/>
        </w:rPr>
        <w:t>。</w:t>
      </w:r>
      <w:r>
        <w:rPr>
          <w:rFonts w:ascii="微软雅黑" w:eastAsia="微软雅黑" w:hAnsi="微软雅黑" w:cs="宋体"/>
          <w:kern w:val="0"/>
          <w:sz w:val="22"/>
        </w:rPr>
        <w:t>爱驰汽车是第一家也是目前唯一一家大批量出口欧盟市场的中国造车新势力企业。</w:t>
      </w:r>
    </w:p>
    <w:p w:rsidR="00675894" w:rsidRDefault="0068339D">
      <w:pPr>
        <w:widowControl/>
        <w:jc w:val="center"/>
        <w:rPr>
          <w:rFonts w:ascii="微软雅黑" w:eastAsia="微软雅黑" w:hAnsi="微软雅黑" w:cs="宋体"/>
          <w:kern w:val="0"/>
          <w:sz w:val="22"/>
        </w:rPr>
      </w:pPr>
      <w:r>
        <w:rPr>
          <w:rFonts w:ascii="微软雅黑" w:eastAsia="微软雅黑" w:hAnsi="微软雅黑" w:cs="宋体"/>
          <w:noProof/>
          <w:kern w:val="0"/>
          <w:sz w:val="22"/>
        </w:rPr>
        <w:drawing>
          <wp:inline distT="0" distB="0" distL="0" distR="0">
            <wp:extent cx="1214120" cy="1214120"/>
            <wp:effectExtent l="0" t="0" r="5080" b="5080"/>
            <wp:docPr id="1" name="图片 1"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zy1\Desktop\爱驰规范\微信二维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675894" w:rsidRDefault="0068339D">
      <w:pPr>
        <w:widowControl/>
        <w:jc w:val="center"/>
        <w:rPr>
          <w:rFonts w:ascii="微软雅黑" w:eastAsia="微软雅黑" w:hAnsi="微软雅黑" w:cs="宋体"/>
          <w:i/>
          <w:kern w:val="0"/>
          <w:sz w:val="16"/>
          <w:szCs w:val="16"/>
        </w:rPr>
      </w:pPr>
      <w:r>
        <w:rPr>
          <w:rFonts w:ascii="微软雅黑" w:eastAsia="微软雅黑" w:hAnsi="微软雅黑" w:cs="宋体" w:hint="eastAsia"/>
          <w:i/>
          <w:kern w:val="0"/>
          <w:sz w:val="16"/>
          <w:szCs w:val="16"/>
        </w:rPr>
        <w:t>扫描上方二</w:t>
      </w:r>
      <w:proofErr w:type="gramStart"/>
      <w:r>
        <w:rPr>
          <w:rFonts w:ascii="微软雅黑" w:eastAsia="微软雅黑" w:hAnsi="微软雅黑" w:cs="宋体" w:hint="eastAsia"/>
          <w:i/>
          <w:kern w:val="0"/>
          <w:sz w:val="16"/>
          <w:szCs w:val="16"/>
        </w:rPr>
        <w:t>维码关注</w:t>
      </w:r>
      <w:proofErr w:type="gramEnd"/>
      <w:r>
        <w:rPr>
          <w:rFonts w:ascii="微软雅黑" w:eastAsia="微软雅黑" w:hAnsi="微软雅黑" w:cs="宋体" w:hint="eastAsia"/>
          <w:i/>
          <w:kern w:val="0"/>
          <w:sz w:val="16"/>
          <w:szCs w:val="16"/>
        </w:rPr>
        <w:t>“爱驰汽车”官方</w:t>
      </w:r>
      <w:proofErr w:type="gramStart"/>
      <w:r>
        <w:rPr>
          <w:rFonts w:ascii="微软雅黑" w:eastAsia="微软雅黑" w:hAnsi="微软雅黑" w:cs="宋体" w:hint="eastAsia"/>
          <w:i/>
          <w:kern w:val="0"/>
          <w:sz w:val="16"/>
          <w:szCs w:val="16"/>
        </w:rPr>
        <w:t>微信公众号</w:t>
      </w:r>
      <w:proofErr w:type="gramEnd"/>
      <w:r>
        <w:rPr>
          <w:rFonts w:ascii="微软雅黑" w:eastAsia="微软雅黑" w:hAnsi="微软雅黑" w:cs="宋体" w:hint="eastAsia"/>
          <w:i/>
          <w:kern w:val="0"/>
          <w:sz w:val="16"/>
          <w:szCs w:val="16"/>
        </w:rPr>
        <w:t>，即时获取更多</w:t>
      </w:r>
      <w:r>
        <w:rPr>
          <w:rFonts w:ascii="微软雅黑" w:eastAsia="微软雅黑" w:hAnsi="微软雅黑" w:cs="宋体"/>
          <w:i/>
          <w:kern w:val="0"/>
          <w:sz w:val="16"/>
          <w:szCs w:val="16"/>
        </w:rPr>
        <w:t>资讯</w:t>
      </w:r>
    </w:p>
    <w:p w:rsidR="00675894" w:rsidRDefault="0068339D">
      <w:pPr>
        <w:widowControl/>
        <w:jc w:val="left"/>
        <w:rPr>
          <w:rFonts w:ascii="微软雅黑" w:eastAsia="微软雅黑" w:hAnsi="微软雅黑" w:cs="宋体"/>
          <w:b/>
          <w:kern w:val="0"/>
          <w:sz w:val="22"/>
        </w:rPr>
      </w:pPr>
      <w:r>
        <w:rPr>
          <w:rFonts w:ascii="微软雅黑" w:eastAsia="微软雅黑" w:hAnsi="微软雅黑" w:cs="宋体" w:hint="eastAsia"/>
          <w:b/>
          <w:kern w:val="0"/>
          <w:sz w:val="22"/>
        </w:rPr>
        <w:t>详情咨询</w:t>
      </w:r>
      <w:r>
        <w:rPr>
          <w:rFonts w:ascii="微软雅黑" w:eastAsia="微软雅黑" w:hAnsi="微软雅黑" w:cs="宋体"/>
          <w:b/>
          <w:kern w:val="0"/>
          <w:sz w:val="22"/>
        </w:rPr>
        <w:t>：</w:t>
      </w:r>
    </w:p>
    <w:p w:rsidR="00675894" w:rsidRDefault="0068339D">
      <w:pPr>
        <w:widowControl/>
        <w:jc w:val="left"/>
        <w:rPr>
          <w:rFonts w:ascii="微软雅黑" w:eastAsia="微软雅黑" w:hAnsi="微软雅黑" w:cs="宋体"/>
          <w:kern w:val="0"/>
          <w:sz w:val="22"/>
        </w:rPr>
      </w:pPr>
      <w:r>
        <w:rPr>
          <w:rFonts w:ascii="微软雅黑" w:eastAsia="微软雅黑" w:hAnsi="微软雅黑" w:cs="宋体" w:hint="eastAsia"/>
          <w:kern w:val="0"/>
          <w:sz w:val="22"/>
        </w:rPr>
        <w:t>爱驰</w:t>
      </w:r>
      <w:r>
        <w:rPr>
          <w:rFonts w:ascii="微软雅黑" w:eastAsia="微软雅黑" w:hAnsi="微软雅黑" w:cs="宋体"/>
          <w:kern w:val="0"/>
          <w:sz w:val="22"/>
        </w:rPr>
        <w:t>汽车公关部</w:t>
      </w:r>
      <w:r>
        <w:rPr>
          <w:rFonts w:ascii="微软雅黑" w:eastAsia="微软雅黑" w:hAnsi="微软雅黑" w:cs="宋体" w:hint="eastAsia"/>
          <w:kern w:val="0"/>
          <w:sz w:val="22"/>
        </w:rPr>
        <w:t xml:space="preserve"> 杨</w:t>
      </w:r>
      <w:r>
        <w:rPr>
          <w:rFonts w:ascii="微软雅黑" w:eastAsia="微软雅黑" w:hAnsi="微软雅黑" w:cs="宋体"/>
          <w:kern w:val="0"/>
          <w:sz w:val="22"/>
        </w:rPr>
        <w:t>晓茜</w:t>
      </w:r>
    </w:p>
    <w:p w:rsidR="00675894" w:rsidRDefault="0068339D">
      <w:pPr>
        <w:widowControl/>
        <w:jc w:val="left"/>
        <w:rPr>
          <w:rFonts w:ascii="微软雅黑" w:eastAsia="微软雅黑" w:hAnsi="微软雅黑" w:cs="宋体"/>
          <w:kern w:val="0"/>
          <w:sz w:val="22"/>
        </w:rPr>
      </w:pPr>
      <w:r>
        <w:rPr>
          <w:rFonts w:ascii="微软雅黑" w:eastAsia="微软雅黑" w:hAnsi="微软雅黑" w:cs="宋体" w:hint="eastAsia"/>
          <w:kern w:val="0"/>
          <w:sz w:val="22"/>
        </w:rPr>
        <w:t>电子邮箱</w:t>
      </w:r>
      <w:r>
        <w:rPr>
          <w:rFonts w:ascii="微软雅黑" w:eastAsia="微软雅黑" w:hAnsi="微软雅黑" w:cs="宋体"/>
          <w:kern w:val="0"/>
          <w:sz w:val="22"/>
        </w:rPr>
        <w:t>：</w:t>
      </w:r>
      <w:r>
        <w:rPr>
          <w:rFonts w:ascii="微软雅黑" w:eastAsia="微软雅黑" w:hAnsi="微软雅黑" w:cs="宋体" w:hint="eastAsia"/>
          <w:kern w:val="0"/>
          <w:sz w:val="22"/>
        </w:rPr>
        <w:t>xiaoqian</w:t>
      </w:r>
      <w:r>
        <w:rPr>
          <w:rFonts w:ascii="微软雅黑" w:eastAsia="微软雅黑" w:hAnsi="微软雅黑" w:cs="宋体"/>
          <w:kern w:val="0"/>
          <w:sz w:val="22"/>
        </w:rPr>
        <w:t>.yang@ai-ways.com</w:t>
      </w:r>
    </w:p>
    <w:p w:rsidR="00675894" w:rsidRDefault="00675894">
      <w:pPr>
        <w:widowControl/>
        <w:jc w:val="left"/>
        <w:rPr>
          <w:rFonts w:ascii="宋体" w:eastAsia="宋体" w:hAnsi="宋体" w:cs="宋体"/>
          <w:kern w:val="0"/>
          <w:sz w:val="24"/>
          <w:szCs w:val="24"/>
        </w:rPr>
      </w:pPr>
    </w:p>
    <w:p w:rsidR="00675894" w:rsidRDefault="00675894">
      <w:pPr>
        <w:widowControl/>
        <w:jc w:val="left"/>
        <w:rPr>
          <w:rFonts w:ascii="宋体" w:eastAsia="宋体" w:hAnsi="宋体" w:cs="宋体"/>
          <w:kern w:val="0"/>
          <w:sz w:val="24"/>
          <w:szCs w:val="24"/>
        </w:rPr>
      </w:pPr>
    </w:p>
    <w:p w:rsidR="00675894" w:rsidRDefault="00675894">
      <w:pPr>
        <w:jc w:val="left"/>
        <w:rPr>
          <w:rFonts w:ascii="微软雅黑" w:eastAsia="微软雅黑" w:hAnsi="微软雅黑"/>
          <w:sz w:val="24"/>
          <w:szCs w:val="24"/>
        </w:rPr>
      </w:pPr>
    </w:p>
    <w:p w:rsidR="00675894" w:rsidRDefault="00675894">
      <w:pPr>
        <w:jc w:val="left"/>
        <w:rPr>
          <w:rFonts w:ascii="微软雅黑" w:eastAsia="微软雅黑" w:hAnsi="微软雅黑"/>
          <w:sz w:val="24"/>
          <w:szCs w:val="24"/>
        </w:rPr>
      </w:pPr>
    </w:p>
    <w:p w:rsidR="00675894" w:rsidRDefault="00675894">
      <w:pPr>
        <w:jc w:val="left"/>
        <w:rPr>
          <w:rFonts w:ascii="微软雅黑" w:eastAsia="微软雅黑" w:hAnsi="微软雅黑"/>
          <w:sz w:val="24"/>
          <w:szCs w:val="24"/>
        </w:rPr>
      </w:pPr>
    </w:p>
    <w:p w:rsidR="00675894" w:rsidRDefault="00675894">
      <w:pPr>
        <w:jc w:val="left"/>
        <w:rPr>
          <w:rFonts w:ascii="微软雅黑" w:eastAsia="微软雅黑" w:hAnsi="微软雅黑"/>
          <w:sz w:val="24"/>
          <w:szCs w:val="24"/>
        </w:rPr>
      </w:pPr>
    </w:p>
    <w:sectPr w:rsidR="0067589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altName w:val="汉仪旗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800"/>
    <w:rsid w:val="DDDEAB3A"/>
    <w:rsid w:val="EFFFB9DE"/>
    <w:rsid w:val="000937E6"/>
    <w:rsid w:val="00125362"/>
    <w:rsid w:val="00210800"/>
    <w:rsid w:val="00231DE5"/>
    <w:rsid w:val="00251092"/>
    <w:rsid w:val="0025368B"/>
    <w:rsid w:val="002F2A52"/>
    <w:rsid w:val="003A7A6A"/>
    <w:rsid w:val="003B4EEE"/>
    <w:rsid w:val="00427075"/>
    <w:rsid w:val="004F6A63"/>
    <w:rsid w:val="0055670C"/>
    <w:rsid w:val="005730DD"/>
    <w:rsid w:val="00606A19"/>
    <w:rsid w:val="006718D6"/>
    <w:rsid w:val="006737D1"/>
    <w:rsid w:val="00675894"/>
    <w:rsid w:val="006832A3"/>
    <w:rsid w:val="0068339D"/>
    <w:rsid w:val="006C340F"/>
    <w:rsid w:val="006D66D3"/>
    <w:rsid w:val="0070747F"/>
    <w:rsid w:val="00742298"/>
    <w:rsid w:val="00797AAF"/>
    <w:rsid w:val="007B092F"/>
    <w:rsid w:val="007B3C73"/>
    <w:rsid w:val="007F4FDE"/>
    <w:rsid w:val="00810094"/>
    <w:rsid w:val="00887092"/>
    <w:rsid w:val="008A58EC"/>
    <w:rsid w:val="00904908"/>
    <w:rsid w:val="0091356C"/>
    <w:rsid w:val="00950F38"/>
    <w:rsid w:val="009A6F0E"/>
    <w:rsid w:val="009F32A9"/>
    <w:rsid w:val="00A430EE"/>
    <w:rsid w:val="00A63F53"/>
    <w:rsid w:val="00A9430F"/>
    <w:rsid w:val="00AD09B1"/>
    <w:rsid w:val="00B337FE"/>
    <w:rsid w:val="00B96DAE"/>
    <w:rsid w:val="00BA576E"/>
    <w:rsid w:val="00C85517"/>
    <w:rsid w:val="00D01E4B"/>
    <w:rsid w:val="00D17CC0"/>
    <w:rsid w:val="00D313AA"/>
    <w:rsid w:val="00E40D17"/>
    <w:rsid w:val="00E95E5E"/>
    <w:rsid w:val="00EA75EA"/>
    <w:rsid w:val="00ED5C00"/>
    <w:rsid w:val="00EE6EAB"/>
    <w:rsid w:val="00F35871"/>
    <w:rsid w:val="00F734AC"/>
    <w:rsid w:val="00FC4DDC"/>
    <w:rsid w:val="3D774F4C"/>
    <w:rsid w:val="671AE1E7"/>
    <w:rsid w:val="777D6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24D6C-F80A-4D45-BF51-B50B2AFD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customStyle="1" w:styleId="1">
    <w:name w:val="列出段落1"/>
    <w:basedOn w:val="a"/>
    <w:uiPriority w:val="34"/>
    <w:qFormat/>
    <w:pPr>
      <w:ind w:firstLineChars="200" w:firstLine="420"/>
    </w:pPr>
  </w:style>
  <w:style w:type="character" w:customStyle="1" w:styleId="a4">
    <w:name w:val="日期 字符"/>
    <w:basedOn w:val="a0"/>
    <w:link w:val="a3"/>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294</Words>
  <Characters>1676</Characters>
  <Application>Microsoft Office Word</Application>
  <DocSecurity>0</DocSecurity>
  <Lines>13</Lines>
  <Paragraphs>3</Paragraphs>
  <ScaleCrop>false</ScaleCrop>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李昭仪</dc:creator>
  <cp:lastModifiedBy>杨晓茜</cp:lastModifiedBy>
  <cp:revision>2</cp:revision>
  <dcterms:created xsi:type="dcterms:W3CDTF">2021-11-08T01:52:00Z</dcterms:created>
  <dcterms:modified xsi:type="dcterms:W3CDTF">2021-11-08T01:52:00Z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