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908FF6" w14:textId="77777777" w:rsidR="00BC402B" w:rsidRDefault="00E01B85">
      <w:pPr>
        <w:rPr>
          <w:rFonts w:ascii="微软雅黑" w:eastAsia="微软雅黑" w:hAnsi="微软雅黑" w:cs="微软雅黑"/>
          <w:sz w:val="22"/>
          <w:szCs w:val="28"/>
        </w:rPr>
      </w:pPr>
      <w:r>
        <w:rPr>
          <w:rFonts w:ascii="微软雅黑" w:eastAsia="微软雅黑" w:hAnsi="微软雅黑" w:cs="微软雅黑" w:hint="eastAsia"/>
          <w:sz w:val="22"/>
          <w:szCs w:val="28"/>
        </w:rPr>
        <w:t>新闻稿</w:t>
      </w:r>
    </w:p>
    <w:p w14:paraId="67EFC0E8" w14:textId="4D336078" w:rsidR="00BC402B" w:rsidRDefault="00E01B85">
      <w:pPr>
        <w:rPr>
          <w:rFonts w:ascii="微软雅黑" w:eastAsia="微软雅黑" w:hAnsi="微软雅黑" w:cs="微软雅黑"/>
          <w:sz w:val="22"/>
          <w:szCs w:val="28"/>
        </w:rPr>
      </w:pPr>
      <w:r>
        <w:rPr>
          <w:rFonts w:ascii="微软雅黑" w:eastAsia="微软雅黑" w:hAnsi="微软雅黑" w:cs="微软雅黑" w:hint="eastAsia"/>
          <w:sz w:val="22"/>
          <w:szCs w:val="28"/>
        </w:rPr>
        <w:t>2021年</w:t>
      </w:r>
      <w:r w:rsidR="00641D58">
        <w:rPr>
          <w:rFonts w:ascii="微软雅黑" w:eastAsia="微软雅黑" w:hAnsi="微软雅黑" w:cs="微软雅黑"/>
          <w:sz w:val="22"/>
          <w:szCs w:val="28"/>
        </w:rPr>
        <w:t>9</w:t>
      </w:r>
      <w:r>
        <w:rPr>
          <w:rFonts w:ascii="微软雅黑" w:eastAsia="微软雅黑" w:hAnsi="微软雅黑" w:cs="微软雅黑" w:hint="eastAsia"/>
          <w:sz w:val="22"/>
          <w:szCs w:val="28"/>
        </w:rPr>
        <w:t>月1日</w:t>
      </w:r>
    </w:p>
    <w:p w14:paraId="73C87DE3" w14:textId="77777777" w:rsidR="00BC402B" w:rsidRDefault="00BC402B">
      <w:pPr>
        <w:rPr>
          <w:rFonts w:ascii="微软雅黑" w:eastAsia="微软雅黑" w:hAnsi="微软雅黑" w:cs="微软雅黑"/>
          <w:sz w:val="22"/>
          <w:szCs w:val="28"/>
        </w:rPr>
      </w:pPr>
    </w:p>
    <w:p w14:paraId="6D926619" w14:textId="3C50A880" w:rsidR="00BC402B" w:rsidRDefault="00E01B85">
      <w:pPr>
        <w:jc w:val="center"/>
        <w:rPr>
          <w:rFonts w:ascii="微软雅黑" w:eastAsia="微软雅黑" w:hAnsi="微软雅黑" w:cs="微软雅黑"/>
          <w:b/>
          <w:bCs/>
          <w:sz w:val="28"/>
          <w:szCs w:val="36"/>
        </w:rPr>
      </w:pPr>
      <w:r>
        <w:rPr>
          <w:rFonts w:ascii="微软雅黑" w:eastAsia="微软雅黑" w:hAnsi="微软雅黑" w:cs="微软雅黑" w:hint="eastAsia"/>
          <w:b/>
          <w:bCs/>
          <w:sz w:val="28"/>
          <w:szCs w:val="36"/>
        </w:rPr>
        <w:t>开展车</w:t>
      </w:r>
      <w:proofErr w:type="gramStart"/>
      <w:r>
        <w:rPr>
          <w:rFonts w:ascii="微软雅黑" w:eastAsia="微软雅黑" w:hAnsi="微软雅黑" w:cs="微软雅黑" w:hint="eastAsia"/>
          <w:b/>
          <w:bCs/>
          <w:sz w:val="28"/>
          <w:szCs w:val="36"/>
        </w:rPr>
        <w:t>规</w:t>
      </w:r>
      <w:proofErr w:type="gramEnd"/>
      <w:r>
        <w:rPr>
          <w:rFonts w:ascii="微软雅黑" w:eastAsia="微软雅黑" w:hAnsi="微软雅黑" w:cs="微软雅黑" w:hint="eastAsia"/>
          <w:b/>
          <w:bCs/>
          <w:sz w:val="28"/>
          <w:szCs w:val="36"/>
        </w:rPr>
        <w:t>级激光雷达深度合作，爱驰汽车</w:t>
      </w:r>
      <w:r w:rsidR="001E648B">
        <w:rPr>
          <w:rFonts w:ascii="微软雅黑" w:eastAsia="微软雅黑" w:hAnsi="微软雅黑" w:cs="微软雅黑" w:hint="eastAsia"/>
          <w:b/>
          <w:bCs/>
          <w:sz w:val="28"/>
          <w:szCs w:val="36"/>
        </w:rPr>
        <w:t>与</w:t>
      </w:r>
      <w:proofErr w:type="gramStart"/>
      <w:r>
        <w:rPr>
          <w:rFonts w:ascii="微软雅黑" w:eastAsia="微软雅黑" w:hAnsi="微软雅黑" w:cs="微软雅黑" w:hint="eastAsia"/>
          <w:b/>
          <w:bCs/>
          <w:sz w:val="28"/>
          <w:szCs w:val="36"/>
        </w:rPr>
        <w:t>禾赛科技</w:t>
      </w:r>
      <w:proofErr w:type="gramEnd"/>
      <w:r w:rsidR="001E648B">
        <w:rPr>
          <w:rFonts w:ascii="微软雅黑" w:eastAsia="微软雅黑" w:hAnsi="微软雅黑" w:cs="微软雅黑" w:hint="eastAsia"/>
          <w:b/>
          <w:bCs/>
          <w:sz w:val="28"/>
          <w:szCs w:val="36"/>
        </w:rPr>
        <w:t>达成</w:t>
      </w:r>
      <w:r>
        <w:rPr>
          <w:rFonts w:ascii="微软雅黑" w:eastAsia="微软雅黑" w:hAnsi="微软雅黑" w:cs="微软雅黑" w:hint="eastAsia"/>
          <w:b/>
          <w:bCs/>
          <w:sz w:val="28"/>
          <w:szCs w:val="36"/>
        </w:rPr>
        <w:t>战略合作</w:t>
      </w:r>
    </w:p>
    <w:p w14:paraId="2463B802" w14:textId="77777777" w:rsidR="00BC402B" w:rsidRDefault="00E01B85">
      <w:pPr>
        <w:jc w:val="center"/>
        <w:rPr>
          <w:rFonts w:ascii="微软雅黑" w:eastAsia="微软雅黑" w:hAnsi="微软雅黑" w:cs="微软雅黑"/>
          <w:sz w:val="24"/>
          <w:szCs w:val="32"/>
        </w:rPr>
      </w:pPr>
      <w:r>
        <w:rPr>
          <w:rFonts w:ascii="微软雅黑" w:eastAsia="微软雅黑" w:hAnsi="微软雅黑" w:cs="微软雅黑" w:hint="eastAsia"/>
          <w:sz w:val="24"/>
          <w:szCs w:val="32"/>
        </w:rPr>
        <w:t>备选：加速高阶智能驾驶落地，爱驰汽车与</w:t>
      </w:r>
      <w:proofErr w:type="gramStart"/>
      <w:r>
        <w:rPr>
          <w:rFonts w:ascii="微软雅黑" w:eastAsia="微软雅黑" w:hAnsi="微软雅黑" w:cs="微软雅黑" w:hint="eastAsia"/>
          <w:sz w:val="24"/>
          <w:szCs w:val="32"/>
        </w:rPr>
        <w:t>禾赛科技</w:t>
      </w:r>
      <w:proofErr w:type="gramEnd"/>
      <w:r>
        <w:rPr>
          <w:rFonts w:ascii="微软雅黑" w:eastAsia="微软雅黑" w:hAnsi="微软雅黑" w:cs="微软雅黑" w:hint="eastAsia"/>
          <w:sz w:val="24"/>
          <w:szCs w:val="32"/>
        </w:rPr>
        <w:t>达成战略合作</w:t>
      </w:r>
    </w:p>
    <w:p w14:paraId="2096DFFF" w14:textId="33161BC1" w:rsidR="00BC402B" w:rsidRDefault="00E01B85">
      <w:pPr>
        <w:jc w:val="center"/>
        <w:rPr>
          <w:rFonts w:ascii="微软雅黑" w:eastAsia="微软雅黑" w:hAnsi="微软雅黑" w:cs="微软雅黑"/>
          <w:sz w:val="24"/>
          <w:szCs w:val="32"/>
        </w:rPr>
      </w:pPr>
      <w:r>
        <w:rPr>
          <w:rFonts w:ascii="微软雅黑" w:eastAsia="微软雅黑" w:hAnsi="微软雅黑" w:cs="微软雅黑" w:hint="eastAsia"/>
          <w:sz w:val="24"/>
          <w:szCs w:val="32"/>
        </w:rPr>
        <w:t>爱驰汽车联手</w:t>
      </w:r>
      <w:proofErr w:type="gramStart"/>
      <w:r>
        <w:rPr>
          <w:rFonts w:ascii="微软雅黑" w:eastAsia="微软雅黑" w:hAnsi="微软雅黑" w:cs="微软雅黑" w:hint="eastAsia"/>
          <w:sz w:val="24"/>
          <w:szCs w:val="32"/>
        </w:rPr>
        <w:t>禾赛科技</w:t>
      </w:r>
      <w:proofErr w:type="gramEnd"/>
      <w:r>
        <w:rPr>
          <w:rFonts w:ascii="微软雅黑" w:eastAsia="微软雅黑" w:hAnsi="微软雅黑" w:cs="微软雅黑" w:hint="eastAsia"/>
          <w:sz w:val="24"/>
          <w:szCs w:val="32"/>
        </w:rPr>
        <w:t>，携手促进</w:t>
      </w:r>
      <w:r w:rsidR="00F14662">
        <w:rPr>
          <w:rFonts w:ascii="微软雅黑" w:eastAsia="微软雅黑" w:hAnsi="微软雅黑" w:cs="微软雅黑" w:hint="eastAsia"/>
          <w:sz w:val="24"/>
          <w:szCs w:val="32"/>
        </w:rPr>
        <w:t>智能</w:t>
      </w:r>
      <w:r w:rsidRPr="00796B22">
        <w:rPr>
          <w:rFonts w:ascii="微软雅黑" w:eastAsia="微软雅黑" w:hAnsi="微软雅黑" w:cs="微软雅黑" w:hint="eastAsia"/>
          <w:sz w:val="24"/>
          <w:szCs w:val="32"/>
        </w:rPr>
        <w:t>驾驶</w:t>
      </w:r>
      <w:r>
        <w:rPr>
          <w:rFonts w:ascii="微软雅黑" w:eastAsia="微软雅黑" w:hAnsi="微软雅黑" w:cs="微软雅黑" w:hint="eastAsia"/>
          <w:sz w:val="24"/>
          <w:szCs w:val="32"/>
        </w:rPr>
        <w:t>发展</w:t>
      </w:r>
    </w:p>
    <w:p w14:paraId="571C071D" w14:textId="468F997C" w:rsidR="00BC402B" w:rsidRDefault="00E01B85">
      <w:pPr>
        <w:jc w:val="center"/>
        <w:rPr>
          <w:rFonts w:ascii="微软雅黑" w:eastAsia="微软雅黑" w:hAnsi="微软雅黑" w:cs="微软雅黑"/>
          <w:sz w:val="24"/>
          <w:szCs w:val="32"/>
        </w:rPr>
      </w:pPr>
      <w:r>
        <w:rPr>
          <w:rFonts w:ascii="微软雅黑" w:eastAsia="微软雅黑" w:hAnsi="微软雅黑" w:cs="微软雅黑" w:hint="eastAsia"/>
          <w:sz w:val="24"/>
          <w:szCs w:val="32"/>
        </w:rPr>
        <w:t>爱驰汽车和</w:t>
      </w:r>
      <w:proofErr w:type="gramStart"/>
      <w:r>
        <w:rPr>
          <w:rFonts w:ascii="微软雅黑" w:eastAsia="微软雅黑" w:hAnsi="微软雅黑" w:cs="微软雅黑" w:hint="eastAsia"/>
          <w:sz w:val="24"/>
          <w:szCs w:val="32"/>
        </w:rPr>
        <w:t>禾赛</w:t>
      </w:r>
      <w:proofErr w:type="gramEnd"/>
      <w:r>
        <w:rPr>
          <w:rFonts w:ascii="微软雅黑" w:eastAsia="微软雅黑" w:hAnsi="微软雅黑" w:cs="微软雅黑" w:hint="eastAsia"/>
          <w:sz w:val="24"/>
          <w:szCs w:val="32"/>
        </w:rPr>
        <w:t>科技互为战略合作伙伴，提速车</w:t>
      </w:r>
      <w:proofErr w:type="gramStart"/>
      <w:r>
        <w:rPr>
          <w:rFonts w:ascii="微软雅黑" w:eastAsia="微软雅黑" w:hAnsi="微软雅黑" w:cs="微软雅黑" w:hint="eastAsia"/>
          <w:sz w:val="24"/>
          <w:szCs w:val="32"/>
        </w:rPr>
        <w:t>规</w:t>
      </w:r>
      <w:proofErr w:type="gramEnd"/>
      <w:r>
        <w:rPr>
          <w:rFonts w:ascii="微软雅黑" w:eastAsia="微软雅黑" w:hAnsi="微软雅黑" w:cs="微软雅黑" w:hint="eastAsia"/>
          <w:sz w:val="24"/>
          <w:szCs w:val="32"/>
        </w:rPr>
        <w:t>级激光雷达</w:t>
      </w:r>
      <w:r w:rsidR="00180B43">
        <w:rPr>
          <w:rFonts w:ascii="微软雅黑" w:eastAsia="微软雅黑" w:hAnsi="微软雅黑" w:cs="微软雅黑" w:hint="eastAsia"/>
          <w:sz w:val="24"/>
          <w:szCs w:val="32"/>
        </w:rPr>
        <w:t>规模化</w:t>
      </w:r>
      <w:r>
        <w:rPr>
          <w:rFonts w:ascii="微软雅黑" w:eastAsia="微软雅黑" w:hAnsi="微软雅黑" w:cs="微软雅黑" w:hint="eastAsia"/>
          <w:sz w:val="24"/>
          <w:szCs w:val="32"/>
        </w:rPr>
        <w:t>应用</w:t>
      </w:r>
    </w:p>
    <w:p w14:paraId="6949B654" w14:textId="40824AE9" w:rsidR="00BC402B" w:rsidRDefault="00E01B85">
      <w:pPr>
        <w:jc w:val="center"/>
        <w:rPr>
          <w:rFonts w:ascii="微软雅黑" w:eastAsia="微软雅黑" w:hAnsi="微软雅黑" w:cs="微软雅黑"/>
          <w:sz w:val="24"/>
          <w:szCs w:val="32"/>
        </w:rPr>
      </w:pPr>
      <w:r>
        <w:rPr>
          <w:rFonts w:ascii="微软雅黑" w:eastAsia="微软雅黑" w:hAnsi="微软雅黑" w:cs="微软雅黑" w:hint="eastAsia"/>
          <w:sz w:val="24"/>
          <w:szCs w:val="32"/>
        </w:rPr>
        <w:t>爱驰</w:t>
      </w:r>
      <w:r w:rsidR="00F14662">
        <w:rPr>
          <w:rFonts w:ascii="微软雅黑" w:eastAsia="微软雅黑" w:hAnsi="微软雅黑" w:cs="微软雅黑" w:hint="eastAsia"/>
          <w:sz w:val="24"/>
          <w:szCs w:val="32"/>
        </w:rPr>
        <w:t>智能</w:t>
      </w:r>
      <w:r>
        <w:rPr>
          <w:rFonts w:ascii="微软雅黑" w:eastAsia="微软雅黑" w:hAnsi="微软雅黑" w:cs="微软雅黑" w:hint="eastAsia"/>
          <w:sz w:val="24"/>
          <w:szCs w:val="32"/>
        </w:rPr>
        <w:t>驾驶</w:t>
      </w:r>
      <w:r w:rsidR="007C0615">
        <w:rPr>
          <w:rFonts w:ascii="微软雅黑" w:eastAsia="微软雅黑" w:hAnsi="微软雅黑" w:cs="微软雅黑" w:hint="eastAsia"/>
          <w:sz w:val="24"/>
          <w:szCs w:val="32"/>
        </w:rPr>
        <w:t>“朋友圈”</w:t>
      </w:r>
      <w:r>
        <w:rPr>
          <w:rFonts w:ascii="微软雅黑" w:eastAsia="微软雅黑" w:hAnsi="微软雅黑" w:cs="微软雅黑" w:hint="eastAsia"/>
          <w:sz w:val="24"/>
          <w:szCs w:val="32"/>
        </w:rPr>
        <w:t>再扩展，携手</w:t>
      </w:r>
      <w:proofErr w:type="gramStart"/>
      <w:r>
        <w:rPr>
          <w:rFonts w:ascii="微软雅黑" w:eastAsia="微软雅黑" w:hAnsi="微软雅黑" w:cs="微软雅黑" w:hint="eastAsia"/>
          <w:sz w:val="24"/>
          <w:szCs w:val="32"/>
        </w:rPr>
        <w:t>禾赛实现</w:t>
      </w:r>
      <w:proofErr w:type="gramEnd"/>
      <w:r>
        <w:rPr>
          <w:rFonts w:ascii="微软雅黑" w:eastAsia="微软雅黑" w:hAnsi="微软雅黑" w:cs="微软雅黑" w:hint="eastAsia"/>
          <w:sz w:val="24"/>
          <w:szCs w:val="32"/>
        </w:rPr>
        <w:t>技术领跑</w:t>
      </w:r>
    </w:p>
    <w:p w14:paraId="4BE4A9B4" w14:textId="77777777" w:rsidR="00BC402B" w:rsidRPr="00EF5882" w:rsidRDefault="00BC402B">
      <w:pPr>
        <w:rPr>
          <w:rFonts w:ascii="微软雅黑" w:eastAsia="微软雅黑" w:hAnsi="微软雅黑" w:cs="微软雅黑"/>
          <w:sz w:val="22"/>
          <w:szCs w:val="28"/>
        </w:rPr>
      </w:pPr>
    </w:p>
    <w:p w14:paraId="1E4F3B87" w14:textId="6FFC1325" w:rsidR="00BC402B" w:rsidRDefault="009B217A">
      <w:pPr>
        <w:ind w:firstLineChars="200" w:firstLine="440"/>
        <w:rPr>
          <w:rFonts w:ascii="微软雅黑" w:eastAsia="微软雅黑" w:hAnsi="微软雅黑" w:cs="微软雅黑"/>
          <w:sz w:val="22"/>
          <w:szCs w:val="28"/>
        </w:rPr>
      </w:pPr>
      <w:r>
        <w:rPr>
          <w:rFonts w:ascii="微软雅黑" w:eastAsia="微软雅黑" w:hAnsi="微软雅黑" w:cs="微软雅黑" w:hint="eastAsia"/>
          <w:sz w:val="22"/>
          <w:szCs w:val="28"/>
        </w:rPr>
        <w:t>日前</w:t>
      </w:r>
      <w:r w:rsidR="00E01B85">
        <w:rPr>
          <w:rFonts w:ascii="微软雅黑" w:eastAsia="微软雅黑" w:hAnsi="微软雅黑" w:cs="微软雅黑" w:hint="eastAsia"/>
          <w:sz w:val="22"/>
          <w:szCs w:val="28"/>
        </w:rPr>
        <w:t>，爱驰汽车与上海禾赛科技有限公司正式签署战略合作协议，双方就车</w:t>
      </w:r>
      <w:proofErr w:type="gramStart"/>
      <w:r w:rsidR="00E01B85">
        <w:rPr>
          <w:rFonts w:ascii="微软雅黑" w:eastAsia="微软雅黑" w:hAnsi="微软雅黑" w:cs="微软雅黑" w:hint="eastAsia"/>
          <w:sz w:val="22"/>
          <w:szCs w:val="28"/>
        </w:rPr>
        <w:t>规</w:t>
      </w:r>
      <w:proofErr w:type="gramEnd"/>
      <w:r w:rsidR="00E01B85">
        <w:rPr>
          <w:rFonts w:ascii="微软雅黑" w:eastAsia="微软雅黑" w:hAnsi="微软雅黑" w:cs="微软雅黑" w:hint="eastAsia"/>
          <w:sz w:val="22"/>
          <w:szCs w:val="28"/>
        </w:rPr>
        <w:t>级激光雷达在乘用车前装量产市场的早日规模化应用</w:t>
      </w:r>
      <w:r w:rsidR="001E648B">
        <w:rPr>
          <w:rFonts w:ascii="微软雅黑" w:eastAsia="微软雅黑" w:hAnsi="微软雅黑" w:cs="微软雅黑" w:hint="eastAsia"/>
          <w:sz w:val="22"/>
          <w:szCs w:val="28"/>
        </w:rPr>
        <w:t>落地</w:t>
      </w:r>
      <w:r w:rsidR="00E01B85">
        <w:rPr>
          <w:rFonts w:ascii="微软雅黑" w:eastAsia="微软雅黑" w:hAnsi="微软雅黑" w:cs="微软雅黑" w:hint="eastAsia"/>
          <w:sz w:val="22"/>
          <w:szCs w:val="28"/>
        </w:rPr>
        <w:t>展开合作和深入探讨。</w:t>
      </w:r>
      <w:r w:rsidR="001E648B" w:rsidRPr="001E648B">
        <w:rPr>
          <w:rFonts w:ascii="微软雅黑" w:eastAsia="微软雅黑" w:hAnsi="微软雅黑" w:cs="微软雅黑" w:hint="eastAsia"/>
          <w:sz w:val="22"/>
          <w:szCs w:val="28"/>
        </w:rPr>
        <w:t>爱驰汽车首席运营官COO</w:t>
      </w:r>
      <w:r w:rsidR="00E01B85">
        <w:rPr>
          <w:rFonts w:ascii="微软雅黑" w:eastAsia="微软雅黑" w:hAnsi="微软雅黑" w:cs="微软雅黑" w:hint="eastAsia"/>
          <w:sz w:val="22"/>
          <w:szCs w:val="28"/>
        </w:rPr>
        <w:t>顾</w:t>
      </w:r>
      <w:proofErr w:type="gramStart"/>
      <w:r w:rsidR="00E01B85">
        <w:rPr>
          <w:rFonts w:ascii="微软雅黑" w:eastAsia="微软雅黑" w:hAnsi="微软雅黑" w:cs="微软雅黑" w:hint="eastAsia"/>
          <w:sz w:val="22"/>
          <w:szCs w:val="28"/>
        </w:rPr>
        <w:t>笑映与禾赛科技</w:t>
      </w:r>
      <w:proofErr w:type="gramEnd"/>
      <w:r w:rsidR="005C2F3D">
        <w:rPr>
          <w:rFonts w:ascii="微软雅黑" w:eastAsia="微软雅黑" w:hAnsi="微软雅黑" w:cs="微软雅黑" w:hint="eastAsia"/>
          <w:sz w:val="22"/>
          <w:szCs w:val="28"/>
        </w:rPr>
        <w:t>联合创始人兼</w:t>
      </w:r>
      <w:r w:rsidR="00E01B85">
        <w:rPr>
          <w:rFonts w:ascii="微软雅黑" w:eastAsia="微软雅黑" w:hAnsi="微软雅黑" w:cs="微软雅黑" w:hint="eastAsia"/>
          <w:sz w:val="22"/>
          <w:szCs w:val="28"/>
        </w:rPr>
        <w:t>CEO李一帆</w:t>
      </w:r>
      <w:r w:rsidR="001E648B">
        <w:rPr>
          <w:rFonts w:ascii="微软雅黑" w:eastAsia="微软雅黑" w:hAnsi="微软雅黑" w:cs="微软雅黑" w:hint="eastAsia"/>
          <w:sz w:val="22"/>
          <w:szCs w:val="28"/>
        </w:rPr>
        <w:t>等</w:t>
      </w:r>
      <w:r w:rsidR="001E648B">
        <w:rPr>
          <w:rFonts w:ascii="微软雅黑" w:eastAsia="微软雅黑" w:hAnsi="微软雅黑" w:cs="微软雅黑"/>
          <w:sz w:val="22"/>
          <w:szCs w:val="28"/>
        </w:rPr>
        <w:t>一行领导共同</w:t>
      </w:r>
      <w:r w:rsidR="00E01B85">
        <w:rPr>
          <w:rFonts w:ascii="微软雅黑" w:eastAsia="微软雅黑" w:hAnsi="微软雅黑" w:cs="微软雅黑" w:hint="eastAsia"/>
          <w:sz w:val="22"/>
          <w:szCs w:val="28"/>
        </w:rPr>
        <w:t>出席了本次签约仪式。</w:t>
      </w:r>
    </w:p>
    <w:p w14:paraId="2C5EAFB2" w14:textId="48C8A514" w:rsidR="00B75313" w:rsidRDefault="00C81E44" w:rsidP="004D3E47">
      <w:pPr>
        <w:jc w:val="center"/>
        <w:rPr>
          <w:rFonts w:ascii="微软雅黑" w:eastAsia="微软雅黑" w:hAnsi="微软雅黑" w:cs="微软雅黑"/>
          <w:sz w:val="22"/>
          <w:szCs w:val="28"/>
        </w:rPr>
      </w:pPr>
      <w:r>
        <w:rPr>
          <w:noProof/>
        </w:rPr>
        <w:drawing>
          <wp:inline distT="0" distB="0" distL="0" distR="0" wp14:anchorId="5471D4BE" wp14:editId="18074E47">
            <wp:extent cx="4944725" cy="3020603"/>
            <wp:effectExtent l="0" t="0" r="889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screen">
                      <a:extLst>
                        <a:ext uri="{28A0092B-C50C-407E-A947-70E740481C1C}">
                          <a14:useLocalDpi xmlns:a14="http://schemas.microsoft.com/office/drawing/2010/main"/>
                        </a:ext>
                      </a:extLst>
                    </a:blip>
                    <a:srcRect/>
                    <a:stretch/>
                  </pic:blipFill>
                  <pic:spPr bwMode="auto">
                    <a:xfrm>
                      <a:off x="0" y="0"/>
                      <a:ext cx="4946926" cy="3021947"/>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14:paraId="3315133B" w14:textId="17CE5810" w:rsidR="00B75313" w:rsidRPr="000033D4" w:rsidRDefault="00B75313" w:rsidP="00B75313">
      <w:pPr>
        <w:jc w:val="center"/>
        <w:rPr>
          <w:rFonts w:ascii="微软雅黑" w:eastAsia="微软雅黑" w:hAnsi="微软雅黑" w:cs="微软雅黑"/>
          <w:i/>
          <w:sz w:val="18"/>
          <w:szCs w:val="18"/>
        </w:rPr>
      </w:pPr>
      <w:r w:rsidRPr="000033D4">
        <w:rPr>
          <w:rFonts w:ascii="微软雅黑" w:eastAsia="微软雅黑" w:hAnsi="微软雅黑" w:cs="微软雅黑" w:hint="eastAsia"/>
          <w:i/>
          <w:sz w:val="18"/>
          <w:szCs w:val="18"/>
        </w:rPr>
        <w:t>签约代表</w:t>
      </w:r>
      <w:r w:rsidRPr="000033D4">
        <w:rPr>
          <w:rFonts w:ascii="微软雅黑" w:eastAsia="微软雅黑" w:hAnsi="微软雅黑" w:cs="微软雅黑"/>
          <w:i/>
          <w:sz w:val="18"/>
          <w:szCs w:val="18"/>
        </w:rPr>
        <w:t>：</w:t>
      </w:r>
      <w:r w:rsidRPr="000033D4">
        <w:rPr>
          <w:rFonts w:ascii="微软雅黑" w:eastAsia="微软雅黑" w:hAnsi="微软雅黑" w:cs="微软雅黑" w:hint="eastAsia"/>
          <w:i/>
          <w:sz w:val="18"/>
          <w:szCs w:val="18"/>
        </w:rPr>
        <w:t>（左）</w:t>
      </w:r>
      <w:proofErr w:type="gramStart"/>
      <w:r w:rsidRPr="000033D4">
        <w:rPr>
          <w:rFonts w:ascii="微软雅黑" w:eastAsia="微软雅黑" w:hAnsi="微软雅黑" w:cs="微软雅黑" w:hint="eastAsia"/>
          <w:i/>
          <w:sz w:val="18"/>
          <w:szCs w:val="18"/>
        </w:rPr>
        <w:t>禾赛科技</w:t>
      </w:r>
      <w:proofErr w:type="gramEnd"/>
      <w:r w:rsidR="005C2F3D" w:rsidRPr="000033D4">
        <w:rPr>
          <w:rFonts w:ascii="微软雅黑" w:eastAsia="微软雅黑" w:hAnsi="微软雅黑" w:cs="微软雅黑" w:hint="eastAsia"/>
          <w:i/>
          <w:sz w:val="18"/>
          <w:szCs w:val="18"/>
        </w:rPr>
        <w:t>联合创始人兼</w:t>
      </w:r>
      <w:r w:rsidRPr="000033D4">
        <w:rPr>
          <w:rFonts w:ascii="微软雅黑" w:eastAsia="微软雅黑" w:hAnsi="微软雅黑" w:cs="微软雅黑" w:hint="eastAsia"/>
          <w:i/>
          <w:sz w:val="18"/>
          <w:szCs w:val="18"/>
        </w:rPr>
        <w:t>CEO李一帆与爱驰汽车首席运营官COO顾笑映（右）</w:t>
      </w:r>
    </w:p>
    <w:p w14:paraId="7F6635AC" w14:textId="34777258" w:rsidR="00BC402B" w:rsidRDefault="00082647">
      <w:pPr>
        <w:ind w:firstLineChars="200" w:firstLine="440"/>
        <w:rPr>
          <w:rFonts w:ascii="微软雅黑" w:eastAsia="微软雅黑" w:hAnsi="微软雅黑" w:cs="微软雅黑"/>
          <w:sz w:val="22"/>
          <w:szCs w:val="28"/>
        </w:rPr>
      </w:pPr>
      <w:r>
        <w:rPr>
          <w:rFonts w:ascii="微软雅黑" w:eastAsia="微软雅黑" w:hAnsi="微软雅黑" w:cs="微软雅黑" w:hint="eastAsia"/>
          <w:sz w:val="22"/>
          <w:szCs w:val="28"/>
        </w:rPr>
        <w:t>在</w:t>
      </w:r>
      <w:r w:rsidR="00E01B85">
        <w:rPr>
          <w:rFonts w:ascii="微软雅黑" w:eastAsia="微软雅黑" w:hAnsi="微软雅黑" w:cs="微软雅黑" w:hint="eastAsia"/>
          <w:sz w:val="22"/>
          <w:szCs w:val="28"/>
        </w:rPr>
        <w:t>此次的战略合作中</w:t>
      </w:r>
      <w:r>
        <w:rPr>
          <w:rFonts w:ascii="微软雅黑" w:eastAsia="微软雅黑" w:hAnsi="微软雅黑" w:cs="微软雅黑" w:hint="eastAsia"/>
          <w:sz w:val="22"/>
          <w:szCs w:val="28"/>
        </w:rPr>
        <w:t>，</w:t>
      </w:r>
      <w:r>
        <w:rPr>
          <w:rFonts w:ascii="微软雅黑" w:eastAsia="微软雅黑" w:hAnsi="微软雅黑" w:cs="微软雅黑"/>
          <w:sz w:val="22"/>
          <w:szCs w:val="28"/>
        </w:rPr>
        <w:t>爱</w:t>
      </w:r>
      <w:proofErr w:type="gramStart"/>
      <w:r>
        <w:rPr>
          <w:rFonts w:ascii="微软雅黑" w:eastAsia="微软雅黑" w:hAnsi="微软雅黑" w:cs="微软雅黑"/>
          <w:sz w:val="22"/>
          <w:szCs w:val="28"/>
        </w:rPr>
        <w:t>驰</w:t>
      </w:r>
      <w:r w:rsidR="00E01B85">
        <w:rPr>
          <w:rFonts w:ascii="微软雅黑" w:eastAsia="微软雅黑" w:hAnsi="微软雅黑" w:cs="微软雅黑" w:hint="eastAsia"/>
          <w:sz w:val="22"/>
          <w:szCs w:val="28"/>
        </w:rPr>
        <w:t>将基于禾赛</w:t>
      </w:r>
      <w:r w:rsidR="005C2F3D" w:rsidRPr="00592BAD">
        <w:rPr>
          <w:rFonts w:ascii="微软雅黑" w:eastAsia="微软雅黑" w:hAnsi="微软雅黑" w:cs="微软雅黑" w:hint="eastAsia"/>
          <w:sz w:val="22"/>
          <w:szCs w:val="28"/>
        </w:rPr>
        <w:t>最新</w:t>
      </w:r>
      <w:proofErr w:type="gramEnd"/>
      <w:r w:rsidR="005C2F3D" w:rsidRPr="00592BAD">
        <w:rPr>
          <w:rFonts w:ascii="微软雅黑" w:eastAsia="微软雅黑" w:hAnsi="微软雅黑" w:cs="微软雅黑" w:hint="eastAsia"/>
          <w:sz w:val="22"/>
          <w:szCs w:val="28"/>
        </w:rPr>
        <w:t>一代高度芯片化的车</w:t>
      </w:r>
      <w:proofErr w:type="gramStart"/>
      <w:r w:rsidR="005C2F3D" w:rsidRPr="00592BAD">
        <w:rPr>
          <w:rFonts w:ascii="微软雅黑" w:eastAsia="微软雅黑" w:hAnsi="微软雅黑" w:cs="微软雅黑" w:hint="eastAsia"/>
          <w:sz w:val="22"/>
          <w:szCs w:val="28"/>
        </w:rPr>
        <w:t>规</w:t>
      </w:r>
      <w:proofErr w:type="gramEnd"/>
      <w:r w:rsidR="005C2F3D" w:rsidRPr="00592BAD">
        <w:rPr>
          <w:rFonts w:ascii="微软雅黑" w:eastAsia="微软雅黑" w:hAnsi="微软雅黑" w:cs="微软雅黑" w:hint="eastAsia"/>
          <w:sz w:val="22"/>
          <w:szCs w:val="28"/>
        </w:rPr>
        <w:t>级混合固态激光</w:t>
      </w:r>
      <w:r w:rsidR="005C2F3D" w:rsidRPr="00592BAD">
        <w:rPr>
          <w:rFonts w:ascii="微软雅黑" w:eastAsia="微软雅黑" w:hAnsi="微软雅黑" w:cs="微软雅黑" w:hint="eastAsia"/>
          <w:sz w:val="22"/>
          <w:szCs w:val="28"/>
        </w:rPr>
        <w:lastRenderedPageBreak/>
        <w:t>雷达解决方案</w:t>
      </w:r>
      <w:r w:rsidR="00E01B85">
        <w:rPr>
          <w:rFonts w:ascii="微软雅黑" w:eastAsia="微软雅黑" w:hAnsi="微软雅黑" w:cs="微软雅黑" w:hint="eastAsia"/>
          <w:sz w:val="22"/>
          <w:szCs w:val="28"/>
        </w:rPr>
        <w:t>，实现更高水准的汽车</w:t>
      </w:r>
      <w:r w:rsidR="00122732" w:rsidRPr="00F14662">
        <w:rPr>
          <w:rFonts w:ascii="微软雅黑" w:eastAsia="微软雅黑" w:hAnsi="微软雅黑" w:cs="微软雅黑" w:hint="eastAsia"/>
          <w:sz w:val="22"/>
          <w:szCs w:val="28"/>
        </w:rPr>
        <w:t>智能</w:t>
      </w:r>
      <w:r w:rsidR="00E01B85" w:rsidRPr="00F14662">
        <w:rPr>
          <w:rFonts w:ascii="微软雅黑" w:eastAsia="微软雅黑" w:hAnsi="微软雅黑" w:cs="微软雅黑" w:hint="eastAsia"/>
          <w:sz w:val="22"/>
          <w:szCs w:val="28"/>
        </w:rPr>
        <w:t>驾驶辅助</w:t>
      </w:r>
      <w:r w:rsidR="00122732" w:rsidRPr="00F14662">
        <w:rPr>
          <w:rFonts w:ascii="微软雅黑" w:eastAsia="微软雅黑" w:hAnsi="微软雅黑" w:cs="微软雅黑" w:hint="eastAsia"/>
          <w:sz w:val="22"/>
          <w:szCs w:val="28"/>
        </w:rPr>
        <w:t>系统</w:t>
      </w:r>
      <w:r w:rsidR="00E01B85">
        <w:rPr>
          <w:rFonts w:ascii="微软雅黑" w:eastAsia="微软雅黑" w:hAnsi="微软雅黑" w:cs="微软雅黑" w:hint="eastAsia"/>
          <w:sz w:val="22"/>
          <w:szCs w:val="28"/>
        </w:rPr>
        <w:t>。与此同时，双方也将</w:t>
      </w:r>
      <w:r w:rsidR="008B0C07">
        <w:rPr>
          <w:rFonts w:ascii="微软雅黑" w:eastAsia="微软雅黑" w:hAnsi="微软雅黑" w:cs="微软雅黑" w:hint="eastAsia"/>
          <w:sz w:val="22"/>
          <w:szCs w:val="28"/>
        </w:rPr>
        <w:t>在硬件设备、软件算法与智能</w:t>
      </w:r>
      <w:r w:rsidR="00585A71">
        <w:rPr>
          <w:rFonts w:ascii="微软雅黑" w:eastAsia="微软雅黑" w:hAnsi="微软雅黑" w:cs="微软雅黑" w:hint="eastAsia"/>
          <w:sz w:val="22"/>
          <w:szCs w:val="28"/>
        </w:rPr>
        <w:t>驾驶辅助系统体系方面，进行长期且深入的</w:t>
      </w:r>
      <w:r w:rsidR="00F14662">
        <w:rPr>
          <w:rFonts w:ascii="微软雅黑" w:eastAsia="微软雅黑" w:hAnsi="微软雅黑" w:cs="微软雅黑" w:hint="eastAsia"/>
          <w:sz w:val="22"/>
          <w:szCs w:val="28"/>
        </w:rPr>
        <w:t>合作，共同促进汽车智能</w:t>
      </w:r>
      <w:r w:rsidR="00E01B85">
        <w:rPr>
          <w:rFonts w:ascii="微软雅黑" w:eastAsia="微软雅黑" w:hAnsi="微软雅黑" w:cs="微软雅黑" w:hint="eastAsia"/>
          <w:sz w:val="22"/>
          <w:szCs w:val="28"/>
        </w:rPr>
        <w:t>驾驶系统的发展。</w:t>
      </w:r>
    </w:p>
    <w:p w14:paraId="755B5A44" w14:textId="0EFE1AED" w:rsidR="00B75313" w:rsidRDefault="00172D7C" w:rsidP="0042652F">
      <w:pPr>
        <w:jc w:val="center"/>
        <w:rPr>
          <w:rFonts w:ascii="微软雅黑" w:eastAsia="微软雅黑" w:hAnsi="微软雅黑" w:cs="微软雅黑"/>
          <w:sz w:val="22"/>
          <w:szCs w:val="28"/>
        </w:rPr>
      </w:pPr>
      <w:r w:rsidRPr="00172D7C">
        <w:rPr>
          <w:rFonts w:ascii="微软雅黑" w:eastAsia="微软雅黑" w:hAnsi="微软雅黑" w:cs="微软雅黑"/>
          <w:noProof/>
          <w:sz w:val="22"/>
          <w:szCs w:val="28"/>
        </w:rPr>
        <w:drawing>
          <wp:inline distT="0" distB="0" distL="0" distR="0" wp14:anchorId="2FC347A4" wp14:editId="3EB3F726">
            <wp:extent cx="5092996" cy="2965450"/>
            <wp:effectExtent l="0" t="0" r="0" b="6350"/>
            <wp:docPr id="3" name="图片 3" descr="C:\Users\lizy1\AppData\Local\Temp\Rar$DIa0.884\2-1全方位感知系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zy1\AppData\Local\Temp\Rar$DIa0.884\2-1全方位感知系统.jpg"/>
                    <pic:cNvPicPr>
                      <a:picLocks noChangeAspect="1" noChangeArrowheads="1"/>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5093722" cy="2965873"/>
                    </a:xfrm>
                    <a:prstGeom prst="rect">
                      <a:avLst/>
                    </a:prstGeom>
                    <a:noFill/>
                    <a:ln>
                      <a:noFill/>
                    </a:ln>
                    <a:extLst>
                      <a:ext uri="{53640926-AAD7-44D8-BBD7-CCE9431645EC}">
                        <a14:shadowObscured xmlns:a14="http://schemas.microsoft.com/office/drawing/2010/main"/>
                      </a:ext>
                    </a:extLst>
                  </pic:spPr>
                </pic:pic>
              </a:graphicData>
            </a:graphic>
          </wp:inline>
        </w:drawing>
      </w:r>
    </w:p>
    <w:p w14:paraId="455BBA82" w14:textId="1AE65897" w:rsidR="001A0757" w:rsidRPr="001A0757" w:rsidRDefault="001A0757" w:rsidP="0042652F">
      <w:pPr>
        <w:jc w:val="center"/>
        <w:rPr>
          <w:rFonts w:ascii="微软雅黑" w:eastAsia="微软雅黑" w:hAnsi="微软雅黑" w:cs="微软雅黑"/>
          <w:i/>
          <w:sz w:val="20"/>
          <w:szCs w:val="20"/>
        </w:rPr>
      </w:pPr>
      <w:r w:rsidRPr="001A0757">
        <w:rPr>
          <w:rFonts w:ascii="微软雅黑" w:eastAsia="微软雅黑" w:hAnsi="微软雅黑" w:cs="微软雅黑" w:hint="eastAsia"/>
          <w:i/>
          <w:sz w:val="20"/>
          <w:szCs w:val="20"/>
        </w:rPr>
        <w:t>爱驰U5全方位</w:t>
      </w:r>
      <w:r w:rsidRPr="001A0757">
        <w:rPr>
          <w:rFonts w:ascii="微软雅黑" w:eastAsia="微软雅黑" w:hAnsi="微软雅黑" w:cs="微软雅黑"/>
          <w:i/>
          <w:sz w:val="20"/>
          <w:szCs w:val="20"/>
        </w:rPr>
        <w:t>感知系统</w:t>
      </w:r>
    </w:p>
    <w:p w14:paraId="34D89D09" w14:textId="4D3CD28B" w:rsidR="005C2F3D" w:rsidRDefault="005C2F3D" w:rsidP="0042652F">
      <w:pPr>
        <w:jc w:val="center"/>
        <w:rPr>
          <w:rFonts w:ascii="微软雅黑" w:eastAsia="微软雅黑" w:hAnsi="微软雅黑" w:cs="微软雅黑"/>
          <w:sz w:val="22"/>
          <w:szCs w:val="28"/>
        </w:rPr>
      </w:pPr>
      <w:r>
        <w:rPr>
          <w:noProof/>
        </w:rPr>
        <w:drawing>
          <wp:inline distT="0" distB="0" distL="0" distR="0" wp14:anchorId="492E188D" wp14:editId="358E3B9F">
            <wp:extent cx="4905811" cy="2283984"/>
            <wp:effectExtent l="0" t="0" r="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4921299" cy="2291195"/>
                    </a:xfrm>
                    <a:prstGeom prst="rect">
                      <a:avLst/>
                    </a:prstGeom>
                    <a:noFill/>
                    <a:ln>
                      <a:noFill/>
                    </a:ln>
                  </pic:spPr>
                </pic:pic>
              </a:graphicData>
            </a:graphic>
          </wp:inline>
        </w:drawing>
      </w:r>
    </w:p>
    <w:p w14:paraId="3165F4BD" w14:textId="1584E79C" w:rsidR="005C2F3D" w:rsidRPr="001A0757" w:rsidRDefault="005C2F3D" w:rsidP="001A0757">
      <w:pPr>
        <w:jc w:val="center"/>
        <w:rPr>
          <w:rFonts w:ascii="微软雅黑" w:eastAsia="微软雅黑" w:hAnsi="微软雅黑" w:cs="微软雅黑"/>
          <w:i/>
          <w:sz w:val="20"/>
          <w:szCs w:val="20"/>
        </w:rPr>
      </w:pPr>
      <w:proofErr w:type="gramStart"/>
      <w:r w:rsidRPr="001A0757">
        <w:rPr>
          <w:rFonts w:ascii="微软雅黑" w:eastAsia="微软雅黑" w:hAnsi="微软雅黑" w:cs="微软雅黑" w:hint="eastAsia"/>
          <w:i/>
          <w:sz w:val="20"/>
          <w:szCs w:val="20"/>
        </w:rPr>
        <w:t>禾赛新一代</w:t>
      </w:r>
      <w:proofErr w:type="gramEnd"/>
      <w:r w:rsidRPr="001A0757">
        <w:rPr>
          <w:rFonts w:ascii="微软雅黑" w:eastAsia="微软雅黑" w:hAnsi="微软雅黑" w:cs="微软雅黑" w:hint="eastAsia"/>
          <w:i/>
          <w:sz w:val="20"/>
          <w:szCs w:val="20"/>
        </w:rPr>
        <w:t>车</w:t>
      </w:r>
      <w:proofErr w:type="gramStart"/>
      <w:r w:rsidRPr="001A0757">
        <w:rPr>
          <w:rFonts w:ascii="微软雅黑" w:eastAsia="微软雅黑" w:hAnsi="微软雅黑" w:cs="微软雅黑" w:hint="eastAsia"/>
          <w:i/>
          <w:sz w:val="20"/>
          <w:szCs w:val="20"/>
        </w:rPr>
        <w:t>规</w:t>
      </w:r>
      <w:proofErr w:type="gramEnd"/>
      <w:r w:rsidRPr="001A0757">
        <w:rPr>
          <w:rFonts w:ascii="微软雅黑" w:eastAsia="微软雅黑" w:hAnsi="微软雅黑" w:cs="微软雅黑" w:hint="eastAsia"/>
          <w:i/>
          <w:sz w:val="20"/>
          <w:szCs w:val="20"/>
        </w:rPr>
        <w:t>级混合固态激光雷达A</w:t>
      </w:r>
      <w:r w:rsidRPr="001A0757">
        <w:rPr>
          <w:rFonts w:ascii="微软雅黑" w:eastAsia="微软雅黑" w:hAnsi="微软雅黑" w:cs="微软雅黑"/>
          <w:i/>
          <w:sz w:val="20"/>
          <w:szCs w:val="20"/>
        </w:rPr>
        <w:t>T128</w:t>
      </w:r>
    </w:p>
    <w:p w14:paraId="5B0F69FE" w14:textId="7A602F78" w:rsidR="004812BE" w:rsidRDefault="00082647" w:rsidP="004812BE">
      <w:pPr>
        <w:ind w:firstLineChars="200" w:firstLine="440"/>
        <w:rPr>
          <w:rFonts w:ascii="微软雅黑" w:eastAsia="微软雅黑" w:hAnsi="微软雅黑" w:cs="微软雅黑"/>
          <w:sz w:val="22"/>
          <w:szCs w:val="28"/>
        </w:rPr>
      </w:pPr>
      <w:r w:rsidRPr="00082647">
        <w:rPr>
          <w:rFonts w:ascii="微软雅黑" w:eastAsia="微软雅黑" w:hAnsi="微软雅黑" w:cs="微软雅黑" w:hint="eastAsia"/>
          <w:sz w:val="22"/>
          <w:szCs w:val="28"/>
        </w:rPr>
        <w:t>成立于2014年的</w:t>
      </w:r>
      <w:proofErr w:type="gramStart"/>
      <w:r w:rsidRPr="00082647">
        <w:rPr>
          <w:rFonts w:ascii="微软雅黑" w:eastAsia="微软雅黑" w:hAnsi="微软雅黑" w:cs="微软雅黑" w:hint="eastAsia"/>
          <w:sz w:val="22"/>
          <w:szCs w:val="28"/>
        </w:rPr>
        <w:t>禾赛科技</w:t>
      </w:r>
      <w:proofErr w:type="gramEnd"/>
      <w:r w:rsidRPr="00082647">
        <w:rPr>
          <w:rFonts w:ascii="微软雅黑" w:eastAsia="微软雅黑" w:hAnsi="微软雅黑" w:cs="微软雅黑" w:hint="eastAsia"/>
          <w:sz w:val="22"/>
          <w:szCs w:val="28"/>
        </w:rPr>
        <w:t>，</w:t>
      </w:r>
      <w:r w:rsidR="00D63ACC" w:rsidRPr="00D63ACC">
        <w:rPr>
          <w:rFonts w:ascii="微软雅黑" w:eastAsia="微软雅黑" w:hAnsi="微软雅黑" w:cs="微软雅黑" w:hint="eastAsia"/>
          <w:sz w:val="22"/>
          <w:szCs w:val="28"/>
        </w:rPr>
        <w:t>是全球领先的3D传感器（激光雷达）制造商，在</w:t>
      </w:r>
      <w:r w:rsidR="005C2F3D">
        <w:rPr>
          <w:rFonts w:ascii="微软雅黑" w:eastAsia="微软雅黑" w:hAnsi="微软雅黑" w:cs="微软雅黑" w:hint="eastAsia"/>
          <w:sz w:val="22"/>
          <w:szCs w:val="28"/>
        </w:rPr>
        <w:t>激光雷达</w:t>
      </w:r>
      <w:r w:rsidR="00D63ACC" w:rsidRPr="00D63ACC">
        <w:rPr>
          <w:rFonts w:ascii="微软雅黑" w:eastAsia="微软雅黑" w:hAnsi="微软雅黑" w:cs="微软雅黑" w:hint="eastAsia"/>
          <w:sz w:val="22"/>
          <w:szCs w:val="28"/>
        </w:rPr>
        <w:t>核心元器件、自</w:t>
      </w:r>
      <w:proofErr w:type="gramStart"/>
      <w:r w:rsidR="00D63ACC" w:rsidRPr="00D63ACC">
        <w:rPr>
          <w:rFonts w:ascii="微软雅黑" w:eastAsia="微软雅黑" w:hAnsi="微软雅黑" w:cs="微软雅黑" w:hint="eastAsia"/>
          <w:sz w:val="22"/>
          <w:szCs w:val="28"/>
        </w:rPr>
        <w:t>研</w:t>
      </w:r>
      <w:proofErr w:type="gramEnd"/>
      <w:r w:rsidR="00D63ACC" w:rsidRPr="00D63ACC">
        <w:rPr>
          <w:rFonts w:ascii="微软雅黑" w:eastAsia="微软雅黑" w:hAnsi="微软雅黑" w:cs="微软雅黑" w:hint="eastAsia"/>
          <w:sz w:val="22"/>
          <w:szCs w:val="28"/>
        </w:rPr>
        <w:t>芯片、车</w:t>
      </w:r>
      <w:proofErr w:type="gramStart"/>
      <w:r w:rsidR="00D63ACC" w:rsidRPr="00D63ACC">
        <w:rPr>
          <w:rFonts w:ascii="微软雅黑" w:eastAsia="微软雅黑" w:hAnsi="微软雅黑" w:cs="微软雅黑" w:hint="eastAsia"/>
          <w:sz w:val="22"/>
          <w:szCs w:val="28"/>
        </w:rPr>
        <w:t>规</w:t>
      </w:r>
      <w:proofErr w:type="gramEnd"/>
      <w:r w:rsidR="00D63ACC" w:rsidRPr="00D63ACC">
        <w:rPr>
          <w:rFonts w:ascii="微软雅黑" w:eastAsia="微软雅黑" w:hAnsi="微软雅黑" w:cs="微软雅黑" w:hint="eastAsia"/>
          <w:sz w:val="22"/>
          <w:szCs w:val="28"/>
        </w:rPr>
        <w:t>级生产能力以及激光雷达感知等层面，有着深厚的技术储备</w:t>
      </w:r>
      <w:r w:rsidR="00D63ACC">
        <w:rPr>
          <w:rFonts w:ascii="微软雅黑" w:eastAsia="微软雅黑" w:hAnsi="微软雅黑" w:cs="微软雅黑" w:hint="eastAsia"/>
          <w:sz w:val="22"/>
          <w:szCs w:val="28"/>
        </w:rPr>
        <w:t>。其</w:t>
      </w:r>
      <w:r w:rsidR="00D63ACC" w:rsidRPr="00D63ACC">
        <w:rPr>
          <w:rFonts w:ascii="微软雅黑" w:eastAsia="微软雅黑" w:hAnsi="微软雅黑" w:cs="微软雅黑" w:hint="eastAsia"/>
          <w:sz w:val="22"/>
          <w:szCs w:val="28"/>
        </w:rPr>
        <w:t>激光雷达产品被广泛应用于</w:t>
      </w:r>
      <w:r w:rsidR="00D63ACC" w:rsidRPr="00796B22">
        <w:rPr>
          <w:rFonts w:ascii="微软雅黑" w:eastAsia="微软雅黑" w:hAnsi="微软雅黑" w:cs="微软雅黑" w:hint="eastAsia"/>
          <w:sz w:val="22"/>
          <w:szCs w:val="28"/>
        </w:rPr>
        <w:t>自动驾驶汽车、</w:t>
      </w:r>
      <w:r w:rsidR="00D63ACC" w:rsidRPr="00D63ACC">
        <w:rPr>
          <w:rFonts w:ascii="微软雅黑" w:eastAsia="微软雅黑" w:hAnsi="微软雅黑" w:cs="微软雅黑" w:hint="eastAsia"/>
          <w:sz w:val="22"/>
          <w:szCs w:val="28"/>
        </w:rPr>
        <w:t>高级辅助驾驶和机器人等领域</w:t>
      </w:r>
      <w:r w:rsidRPr="00082647">
        <w:rPr>
          <w:rFonts w:ascii="微软雅黑" w:eastAsia="微软雅黑" w:hAnsi="微软雅黑" w:cs="微软雅黑" w:hint="eastAsia"/>
          <w:sz w:val="22"/>
          <w:szCs w:val="28"/>
        </w:rPr>
        <w:t>。</w:t>
      </w:r>
      <w:proofErr w:type="gramStart"/>
      <w:r w:rsidR="004812BE">
        <w:rPr>
          <w:rFonts w:ascii="微软雅黑" w:eastAsia="微软雅黑" w:hAnsi="微软雅黑" w:cs="微软雅黑" w:hint="eastAsia"/>
          <w:sz w:val="22"/>
          <w:szCs w:val="28"/>
        </w:rPr>
        <w:lastRenderedPageBreak/>
        <w:t>禾赛科技</w:t>
      </w:r>
      <w:proofErr w:type="gramEnd"/>
      <w:r w:rsidR="004812BE">
        <w:rPr>
          <w:rFonts w:ascii="微软雅黑" w:eastAsia="微软雅黑" w:hAnsi="微软雅黑" w:cs="微软雅黑"/>
          <w:sz w:val="22"/>
          <w:szCs w:val="28"/>
        </w:rPr>
        <w:t>的</w:t>
      </w:r>
      <w:proofErr w:type="gramStart"/>
      <w:r w:rsidR="004812BE">
        <w:rPr>
          <w:rFonts w:ascii="微软雅黑" w:eastAsia="微软雅黑" w:hAnsi="微软雅黑" w:cs="微软雅黑"/>
          <w:sz w:val="22"/>
          <w:szCs w:val="28"/>
        </w:rPr>
        <w:t>加持将</w:t>
      </w:r>
      <w:r w:rsidR="00E01B85">
        <w:rPr>
          <w:rFonts w:ascii="微软雅黑" w:eastAsia="微软雅黑" w:hAnsi="微软雅黑" w:cs="微软雅黑" w:hint="eastAsia"/>
          <w:sz w:val="22"/>
          <w:szCs w:val="28"/>
        </w:rPr>
        <w:t>为</w:t>
      </w:r>
      <w:proofErr w:type="gramEnd"/>
      <w:r w:rsidR="00E01B85">
        <w:rPr>
          <w:rFonts w:ascii="微软雅黑" w:eastAsia="微软雅黑" w:hAnsi="微软雅黑" w:cs="微软雅黑" w:hint="eastAsia"/>
          <w:sz w:val="22"/>
          <w:szCs w:val="28"/>
        </w:rPr>
        <w:t>爱驰汽车提供性能卓越的车</w:t>
      </w:r>
      <w:proofErr w:type="gramStart"/>
      <w:r w:rsidR="00E01B85">
        <w:rPr>
          <w:rFonts w:ascii="微软雅黑" w:eastAsia="微软雅黑" w:hAnsi="微软雅黑" w:cs="微软雅黑" w:hint="eastAsia"/>
          <w:sz w:val="22"/>
          <w:szCs w:val="28"/>
        </w:rPr>
        <w:t>规</w:t>
      </w:r>
      <w:proofErr w:type="gramEnd"/>
      <w:r w:rsidR="00E01B85">
        <w:rPr>
          <w:rFonts w:ascii="微软雅黑" w:eastAsia="微软雅黑" w:hAnsi="微软雅黑" w:cs="微软雅黑" w:hint="eastAsia"/>
          <w:sz w:val="22"/>
          <w:szCs w:val="28"/>
        </w:rPr>
        <w:t>级激光雷达解决方案，包括激光雷达硬件、激光雷达算法以及激光雷达校准等服务</w:t>
      </w:r>
      <w:r w:rsidR="004812BE">
        <w:rPr>
          <w:rFonts w:ascii="微软雅黑" w:eastAsia="微软雅黑" w:hAnsi="微软雅黑" w:cs="微软雅黑" w:hint="eastAsia"/>
          <w:sz w:val="22"/>
          <w:szCs w:val="28"/>
        </w:rPr>
        <w:t>，</w:t>
      </w:r>
      <w:proofErr w:type="gramStart"/>
      <w:r w:rsidR="00EF5882">
        <w:rPr>
          <w:rFonts w:ascii="微软雅黑" w:eastAsia="微软雅黑" w:hAnsi="微软雅黑" w:cs="微软雅黑" w:hint="eastAsia"/>
          <w:sz w:val="22"/>
          <w:szCs w:val="28"/>
        </w:rPr>
        <w:t>加速</w:t>
      </w:r>
      <w:r w:rsidR="00E01B85">
        <w:rPr>
          <w:rFonts w:ascii="微软雅黑" w:eastAsia="微软雅黑" w:hAnsi="微软雅黑" w:cs="微软雅黑" w:hint="eastAsia"/>
          <w:sz w:val="22"/>
          <w:szCs w:val="28"/>
        </w:rPr>
        <w:t>爱</w:t>
      </w:r>
      <w:proofErr w:type="gramEnd"/>
      <w:r w:rsidR="00E01B85">
        <w:rPr>
          <w:rFonts w:ascii="微软雅黑" w:eastAsia="微软雅黑" w:hAnsi="微软雅黑" w:cs="微软雅黑" w:hint="eastAsia"/>
          <w:sz w:val="22"/>
          <w:szCs w:val="28"/>
        </w:rPr>
        <w:t>驰汽车第二代</w:t>
      </w:r>
      <w:r w:rsidR="004812BE">
        <w:rPr>
          <w:rFonts w:ascii="微软雅黑" w:eastAsia="微软雅黑" w:hAnsi="微软雅黑" w:cs="微软雅黑" w:hint="eastAsia"/>
          <w:sz w:val="22"/>
          <w:szCs w:val="28"/>
        </w:rPr>
        <w:t>乃至</w:t>
      </w:r>
      <w:r w:rsidR="004812BE">
        <w:rPr>
          <w:rFonts w:ascii="微软雅黑" w:eastAsia="微软雅黑" w:hAnsi="微软雅黑" w:cs="微软雅黑"/>
          <w:sz w:val="22"/>
          <w:szCs w:val="28"/>
        </w:rPr>
        <w:t>第三代</w:t>
      </w:r>
      <w:r w:rsidR="00E01B85" w:rsidRPr="00F14662">
        <w:rPr>
          <w:rFonts w:ascii="微软雅黑" w:eastAsia="微软雅黑" w:hAnsi="微软雅黑" w:cs="微软雅黑" w:hint="eastAsia"/>
          <w:sz w:val="22"/>
          <w:szCs w:val="28"/>
        </w:rPr>
        <w:t>自</w:t>
      </w:r>
      <w:proofErr w:type="gramStart"/>
      <w:r w:rsidR="00E01B85" w:rsidRPr="00F14662">
        <w:rPr>
          <w:rFonts w:ascii="微软雅黑" w:eastAsia="微软雅黑" w:hAnsi="微软雅黑" w:cs="微软雅黑" w:hint="eastAsia"/>
          <w:sz w:val="22"/>
          <w:szCs w:val="28"/>
        </w:rPr>
        <w:t>研</w:t>
      </w:r>
      <w:proofErr w:type="gramEnd"/>
      <w:r w:rsidR="00F14662" w:rsidRPr="00F14662">
        <w:rPr>
          <w:rFonts w:ascii="微软雅黑" w:eastAsia="微软雅黑" w:hAnsi="微软雅黑" w:cs="微软雅黑" w:hint="eastAsia"/>
          <w:sz w:val="22"/>
          <w:szCs w:val="28"/>
        </w:rPr>
        <w:t>智能</w:t>
      </w:r>
      <w:r w:rsidR="00E01B85" w:rsidRPr="00F14662">
        <w:rPr>
          <w:rFonts w:ascii="微软雅黑" w:eastAsia="微软雅黑" w:hAnsi="微软雅黑" w:cs="微软雅黑" w:hint="eastAsia"/>
          <w:sz w:val="22"/>
          <w:szCs w:val="28"/>
        </w:rPr>
        <w:t>驾驶系</w:t>
      </w:r>
      <w:r w:rsidR="00E01B85">
        <w:rPr>
          <w:rFonts w:ascii="微软雅黑" w:eastAsia="微软雅黑" w:hAnsi="微软雅黑" w:cs="微软雅黑" w:hint="eastAsia"/>
          <w:sz w:val="22"/>
          <w:szCs w:val="28"/>
        </w:rPr>
        <w:t>统</w:t>
      </w:r>
      <w:r w:rsidR="004812BE">
        <w:rPr>
          <w:rFonts w:ascii="微软雅黑" w:eastAsia="微软雅黑" w:hAnsi="微软雅黑" w:cs="微软雅黑" w:hint="eastAsia"/>
          <w:sz w:val="22"/>
          <w:szCs w:val="28"/>
        </w:rPr>
        <w:t>的应用</w:t>
      </w:r>
      <w:r w:rsidR="00E01B85">
        <w:rPr>
          <w:rFonts w:ascii="微软雅黑" w:eastAsia="微软雅黑" w:hAnsi="微软雅黑" w:cs="微软雅黑" w:hint="eastAsia"/>
          <w:sz w:val="22"/>
          <w:szCs w:val="28"/>
        </w:rPr>
        <w:t>落地。</w:t>
      </w:r>
    </w:p>
    <w:p w14:paraId="2E80DE2D" w14:textId="5EAAA54C" w:rsidR="00172D7C" w:rsidRDefault="007F317D" w:rsidP="007F317D">
      <w:pPr>
        <w:jc w:val="center"/>
        <w:rPr>
          <w:rFonts w:ascii="微软雅黑" w:eastAsia="微软雅黑" w:hAnsi="微软雅黑" w:cs="微软雅黑"/>
          <w:sz w:val="22"/>
          <w:szCs w:val="28"/>
        </w:rPr>
      </w:pPr>
      <w:r>
        <w:rPr>
          <w:rFonts w:ascii="微软雅黑" w:eastAsia="微软雅黑" w:hAnsi="微软雅黑" w:cs="微软雅黑"/>
          <w:noProof/>
          <w:sz w:val="22"/>
          <w:szCs w:val="28"/>
        </w:rPr>
        <w:drawing>
          <wp:inline distT="0" distB="0" distL="0" distR="0" wp14:anchorId="2E4ED57C" wp14:editId="2DE0FDCC">
            <wp:extent cx="4728609" cy="2701025"/>
            <wp:effectExtent l="0" t="0" r="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4732993" cy="2703529"/>
                    </a:xfrm>
                    <a:prstGeom prst="rect">
                      <a:avLst/>
                    </a:prstGeom>
                    <a:noFill/>
                  </pic:spPr>
                </pic:pic>
              </a:graphicData>
            </a:graphic>
          </wp:inline>
        </w:drawing>
      </w:r>
    </w:p>
    <w:p w14:paraId="43242C4F" w14:textId="42E2FA46" w:rsidR="00BC402B" w:rsidRDefault="004812BE" w:rsidP="00172D7C">
      <w:pPr>
        <w:ind w:firstLine="435"/>
        <w:rPr>
          <w:rFonts w:ascii="微软雅黑" w:eastAsia="微软雅黑" w:hAnsi="微软雅黑" w:cs="微软雅黑"/>
          <w:sz w:val="22"/>
          <w:szCs w:val="28"/>
        </w:rPr>
      </w:pPr>
      <w:r>
        <w:rPr>
          <w:rFonts w:ascii="微软雅黑" w:eastAsia="微软雅黑" w:hAnsi="微软雅黑" w:cs="微软雅黑" w:hint="eastAsia"/>
          <w:sz w:val="22"/>
          <w:szCs w:val="28"/>
        </w:rPr>
        <w:t>作为</w:t>
      </w:r>
      <w:r w:rsidR="00180B43">
        <w:rPr>
          <w:rFonts w:ascii="微软雅黑" w:eastAsia="微软雅黑" w:hAnsi="微软雅黑" w:cs="微软雅黑"/>
          <w:sz w:val="22"/>
          <w:szCs w:val="28"/>
        </w:rPr>
        <w:t>一家</w:t>
      </w:r>
      <w:r w:rsidR="00180B43">
        <w:rPr>
          <w:rFonts w:ascii="微软雅黑" w:eastAsia="微软雅黑" w:hAnsi="微软雅黑" w:cs="微软雅黑" w:hint="eastAsia"/>
          <w:sz w:val="22"/>
          <w:szCs w:val="28"/>
        </w:rPr>
        <w:t>国际化</w:t>
      </w:r>
      <w:r>
        <w:rPr>
          <w:rFonts w:ascii="微软雅黑" w:eastAsia="微软雅黑" w:hAnsi="微软雅黑" w:cs="微软雅黑"/>
          <w:sz w:val="22"/>
          <w:szCs w:val="28"/>
        </w:rPr>
        <w:t>的</w:t>
      </w:r>
      <w:r>
        <w:rPr>
          <w:rFonts w:ascii="微软雅黑" w:eastAsia="微软雅黑" w:hAnsi="微软雅黑" w:cs="微软雅黑" w:hint="eastAsia"/>
          <w:sz w:val="22"/>
          <w:szCs w:val="28"/>
        </w:rPr>
        <w:t>智能</w:t>
      </w:r>
      <w:r>
        <w:rPr>
          <w:rFonts w:ascii="微软雅黑" w:eastAsia="微软雅黑" w:hAnsi="微软雅黑" w:cs="微软雅黑"/>
          <w:sz w:val="22"/>
          <w:szCs w:val="28"/>
        </w:rPr>
        <w:t>新能源汽车公司，</w:t>
      </w:r>
      <w:r>
        <w:rPr>
          <w:rFonts w:ascii="微软雅黑" w:eastAsia="微软雅黑" w:hAnsi="微软雅黑" w:cs="微软雅黑" w:hint="eastAsia"/>
          <w:sz w:val="22"/>
          <w:szCs w:val="28"/>
        </w:rPr>
        <w:t>智能化基因</w:t>
      </w:r>
      <w:proofErr w:type="gramStart"/>
      <w:r>
        <w:rPr>
          <w:rFonts w:ascii="微软雅黑" w:eastAsia="微软雅黑" w:hAnsi="微软雅黑" w:cs="微软雅黑"/>
          <w:sz w:val="22"/>
          <w:szCs w:val="28"/>
        </w:rPr>
        <w:t>贯穿爱驰发展</w:t>
      </w:r>
      <w:proofErr w:type="gramEnd"/>
      <w:r>
        <w:rPr>
          <w:rFonts w:ascii="微软雅黑" w:eastAsia="微软雅黑" w:hAnsi="微软雅黑" w:cs="微软雅黑"/>
          <w:sz w:val="22"/>
          <w:szCs w:val="28"/>
        </w:rPr>
        <w:t>始终。</w:t>
      </w:r>
      <w:r>
        <w:rPr>
          <w:rFonts w:ascii="微软雅黑" w:eastAsia="微软雅黑" w:hAnsi="微软雅黑" w:cs="微软雅黑" w:hint="eastAsia"/>
          <w:sz w:val="22"/>
          <w:szCs w:val="28"/>
        </w:rPr>
        <w:t>在</w:t>
      </w:r>
      <w:r>
        <w:rPr>
          <w:rFonts w:ascii="微软雅黑" w:eastAsia="微软雅黑" w:hAnsi="微软雅黑" w:cs="微软雅黑"/>
          <w:sz w:val="22"/>
          <w:szCs w:val="28"/>
        </w:rPr>
        <w:t>爱驰三步走战略中</w:t>
      </w:r>
      <w:r w:rsidR="00066D51">
        <w:rPr>
          <w:rFonts w:ascii="微软雅黑" w:eastAsia="微软雅黑" w:hAnsi="微软雅黑" w:cs="微软雅黑" w:hint="eastAsia"/>
          <w:sz w:val="22"/>
          <w:szCs w:val="28"/>
        </w:rPr>
        <w:t>明确</w:t>
      </w:r>
      <w:r w:rsidR="00066D51">
        <w:rPr>
          <w:rFonts w:ascii="微软雅黑" w:eastAsia="微软雅黑" w:hAnsi="微软雅黑" w:cs="微软雅黑"/>
          <w:sz w:val="22"/>
          <w:szCs w:val="28"/>
        </w:rPr>
        <w:t>提到</w:t>
      </w:r>
      <w:r w:rsidR="00066D51">
        <w:rPr>
          <w:rFonts w:ascii="微软雅黑" w:eastAsia="微软雅黑" w:hAnsi="微软雅黑" w:cs="微软雅黑" w:hint="eastAsia"/>
          <w:sz w:val="22"/>
          <w:szCs w:val="28"/>
        </w:rPr>
        <w:t>，</w:t>
      </w:r>
      <w:proofErr w:type="gramStart"/>
      <w:r>
        <w:rPr>
          <w:rFonts w:ascii="微软雅黑" w:eastAsia="微软雅黑" w:hAnsi="微软雅黑" w:cs="微软雅黑"/>
          <w:sz w:val="22"/>
          <w:szCs w:val="28"/>
        </w:rPr>
        <w:t>爱驰将在</w:t>
      </w:r>
      <w:proofErr w:type="gramEnd"/>
      <w:r>
        <w:rPr>
          <w:rFonts w:ascii="微软雅黑" w:eastAsia="微软雅黑" w:hAnsi="微软雅黑" w:cs="微软雅黑" w:hint="eastAsia"/>
          <w:sz w:val="22"/>
          <w:szCs w:val="28"/>
        </w:rPr>
        <w:t>2022年</w:t>
      </w:r>
      <w:r>
        <w:rPr>
          <w:rFonts w:ascii="微软雅黑" w:eastAsia="微软雅黑" w:hAnsi="微软雅黑" w:cs="微软雅黑"/>
          <w:sz w:val="22"/>
          <w:szCs w:val="28"/>
        </w:rPr>
        <w:t>-2025</w:t>
      </w:r>
      <w:r>
        <w:rPr>
          <w:rFonts w:ascii="微软雅黑" w:eastAsia="微软雅黑" w:hAnsi="微软雅黑" w:cs="微软雅黑" w:hint="eastAsia"/>
          <w:sz w:val="22"/>
          <w:szCs w:val="28"/>
        </w:rPr>
        <w:t>年目标</w:t>
      </w:r>
      <w:r>
        <w:rPr>
          <w:rFonts w:ascii="微软雅黑" w:eastAsia="微软雅黑" w:hAnsi="微软雅黑" w:cs="微软雅黑"/>
          <w:sz w:val="22"/>
          <w:szCs w:val="28"/>
        </w:rPr>
        <w:t>成为数字化驱动的汽车智能科技公司。</w:t>
      </w:r>
      <w:r w:rsidR="00066D51">
        <w:rPr>
          <w:rFonts w:ascii="微软雅黑" w:eastAsia="微软雅黑" w:hAnsi="微软雅黑" w:cs="微软雅黑" w:hint="eastAsia"/>
          <w:sz w:val="22"/>
          <w:szCs w:val="28"/>
        </w:rPr>
        <w:t>这一目标</w:t>
      </w:r>
      <w:r w:rsidR="00066D51">
        <w:rPr>
          <w:rFonts w:ascii="微软雅黑" w:eastAsia="微软雅黑" w:hAnsi="微软雅黑" w:cs="微软雅黑"/>
          <w:sz w:val="22"/>
          <w:szCs w:val="28"/>
        </w:rPr>
        <w:t>的实现</w:t>
      </w:r>
      <w:r w:rsidR="008B0C07">
        <w:rPr>
          <w:rFonts w:ascii="微软雅黑" w:eastAsia="微软雅黑" w:hAnsi="微软雅黑" w:cs="微软雅黑"/>
          <w:sz w:val="22"/>
          <w:szCs w:val="28"/>
        </w:rPr>
        <w:t>和</w:t>
      </w:r>
      <w:r w:rsidR="008B0C07">
        <w:rPr>
          <w:rFonts w:ascii="微软雅黑" w:eastAsia="微软雅黑" w:hAnsi="微软雅黑" w:cs="微软雅黑" w:hint="eastAsia"/>
          <w:sz w:val="22"/>
          <w:szCs w:val="28"/>
        </w:rPr>
        <w:t>智能</w:t>
      </w:r>
      <w:r w:rsidR="00066D51" w:rsidRPr="00796B22">
        <w:rPr>
          <w:rFonts w:ascii="微软雅黑" w:eastAsia="微软雅黑" w:hAnsi="微软雅黑" w:cs="微软雅黑"/>
          <w:sz w:val="22"/>
          <w:szCs w:val="28"/>
        </w:rPr>
        <w:t>驾驶</w:t>
      </w:r>
      <w:r w:rsidR="00066D51">
        <w:rPr>
          <w:rFonts w:ascii="微软雅黑" w:eastAsia="微软雅黑" w:hAnsi="微软雅黑" w:cs="微软雅黑" w:hint="eastAsia"/>
          <w:sz w:val="22"/>
          <w:szCs w:val="28"/>
        </w:rPr>
        <w:t>等</w:t>
      </w:r>
      <w:r w:rsidR="00066D51">
        <w:rPr>
          <w:rFonts w:ascii="微软雅黑" w:eastAsia="微软雅黑" w:hAnsi="微软雅黑" w:cs="微软雅黑"/>
          <w:sz w:val="22"/>
          <w:szCs w:val="28"/>
        </w:rPr>
        <w:t>关键技术的商业化落地密切相关。</w:t>
      </w:r>
      <w:proofErr w:type="gramStart"/>
      <w:r w:rsidR="00066D51" w:rsidRPr="00796B22">
        <w:rPr>
          <w:rFonts w:ascii="微软雅黑" w:eastAsia="微软雅黑" w:hAnsi="微软雅黑" w:cs="微软雅黑" w:hint="eastAsia"/>
          <w:sz w:val="22"/>
          <w:szCs w:val="28"/>
        </w:rPr>
        <w:t>爱驰第一代</w:t>
      </w:r>
      <w:proofErr w:type="gramEnd"/>
      <w:r w:rsidR="00066D51" w:rsidRPr="00796B22">
        <w:rPr>
          <w:rFonts w:ascii="微软雅黑" w:eastAsia="微软雅黑" w:hAnsi="微软雅黑" w:cs="微软雅黑" w:hint="eastAsia"/>
          <w:sz w:val="22"/>
          <w:szCs w:val="28"/>
        </w:rPr>
        <w:t>自</w:t>
      </w:r>
      <w:proofErr w:type="gramStart"/>
      <w:r w:rsidR="00066D51" w:rsidRPr="00796B22">
        <w:rPr>
          <w:rFonts w:ascii="微软雅黑" w:eastAsia="微软雅黑" w:hAnsi="微软雅黑" w:cs="微软雅黑" w:hint="eastAsia"/>
          <w:sz w:val="22"/>
          <w:szCs w:val="28"/>
        </w:rPr>
        <w:t>研</w:t>
      </w:r>
      <w:proofErr w:type="gramEnd"/>
      <w:r w:rsidR="00180B43" w:rsidRPr="00796B22">
        <w:rPr>
          <w:rFonts w:ascii="微软雅黑" w:eastAsia="微软雅黑" w:hAnsi="微软雅黑" w:cs="微软雅黑" w:hint="eastAsia"/>
          <w:sz w:val="22"/>
          <w:szCs w:val="28"/>
        </w:rPr>
        <w:t>A</w:t>
      </w:r>
      <w:r w:rsidR="00180B43" w:rsidRPr="00796B22">
        <w:rPr>
          <w:rFonts w:ascii="微软雅黑" w:eastAsia="微软雅黑" w:hAnsi="微软雅黑" w:cs="微软雅黑"/>
          <w:sz w:val="22"/>
          <w:szCs w:val="28"/>
        </w:rPr>
        <w:t>I-C</w:t>
      </w:r>
      <w:r w:rsidR="00180B43" w:rsidRPr="00796B22">
        <w:rPr>
          <w:rFonts w:ascii="微软雅黑" w:eastAsia="微软雅黑" w:hAnsi="微软雅黑" w:cs="微软雅黑" w:hint="eastAsia"/>
          <w:sz w:val="22"/>
          <w:szCs w:val="28"/>
        </w:rPr>
        <w:t>ruise智能驾驶</w:t>
      </w:r>
      <w:r w:rsidR="008B0C07">
        <w:rPr>
          <w:rFonts w:ascii="微软雅黑" w:eastAsia="微软雅黑" w:hAnsi="微软雅黑" w:cs="微软雅黑" w:hint="eastAsia"/>
          <w:sz w:val="22"/>
          <w:szCs w:val="28"/>
        </w:rPr>
        <w:t>辅助</w:t>
      </w:r>
      <w:r w:rsidR="00180B43" w:rsidRPr="00796B22">
        <w:rPr>
          <w:rFonts w:ascii="微软雅黑" w:eastAsia="微软雅黑" w:hAnsi="微软雅黑" w:cs="微软雅黑" w:hint="eastAsia"/>
          <w:sz w:val="22"/>
          <w:szCs w:val="28"/>
        </w:rPr>
        <w:t>系统</w:t>
      </w:r>
      <w:proofErr w:type="gramStart"/>
      <w:r w:rsidR="00180B43" w:rsidRPr="00796B22">
        <w:rPr>
          <w:rFonts w:ascii="微软雅黑" w:eastAsia="微软雅黑" w:hAnsi="微软雅黑" w:cs="微软雅黑" w:hint="eastAsia"/>
          <w:sz w:val="22"/>
          <w:szCs w:val="28"/>
        </w:rPr>
        <w:t>伴随爱驰首款量</w:t>
      </w:r>
      <w:proofErr w:type="gramEnd"/>
      <w:r w:rsidR="00180B43" w:rsidRPr="00796B22">
        <w:rPr>
          <w:rFonts w:ascii="微软雅黑" w:eastAsia="微软雅黑" w:hAnsi="微软雅黑" w:cs="微软雅黑" w:hint="eastAsia"/>
          <w:sz w:val="22"/>
          <w:szCs w:val="28"/>
        </w:rPr>
        <w:t>产车型U</w:t>
      </w:r>
      <w:r w:rsidR="00180B43" w:rsidRPr="00796B22">
        <w:rPr>
          <w:rFonts w:ascii="微软雅黑" w:eastAsia="微软雅黑" w:hAnsi="微软雅黑" w:cs="微软雅黑"/>
          <w:sz w:val="22"/>
          <w:szCs w:val="28"/>
        </w:rPr>
        <w:t>5</w:t>
      </w:r>
      <w:r w:rsidR="00180B43" w:rsidRPr="00796B22">
        <w:rPr>
          <w:rFonts w:ascii="微软雅黑" w:eastAsia="微软雅黑" w:hAnsi="微软雅黑" w:cs="微软雅黑" w:hint="eastAsia"/>
          <w:sz w:val="22"/>
          <w:szCs w:val="28"/>
        </w:rPr>
        <w:t>落地</w:t>
      </w:r>
      <w:r w:rsidR="00066D51" w:rsidRPr="00796B22">
        <w:rPr>
          <w:rFonts w:ascii="微软雅黑" w:eastAsia="微软雅黑" w:hAnsi="微软雅黑" w:cs="微软雅黑" w:hint="eastAsia"/>
          <w:sz w:val="22"/>
          <w:szCs w:val="28"/>
        </w:rPr>
        <w:t>，</w:t>
      </w:r>
      <w:r w:rsidR="00066D51" w:rsidRPr="00585A71">
        <w:rPr>
          <w:rFonts w:ascii="微软雅黑" w:eastAsia="微软雅黑" w:hAnsi="微软雅黑" w:cs="微软雅黑" w:hint="eastAsia"/>
          <w:sz w:val="22"/>
          <w:szCs w:val="28"/>
        </w:rPr>
        <w:t>并</w:t>
      </w:r>
      <w:r w:rsidR="00180B43" w:rsidRPr="00585A71">
        <w:rPr>
          <w:rFonts w:ascii="微软雅黑" w:eastAsia="微软雅黑" w:hAnsi="微软雅黑" w:cs="微软雅黑" w:hint="eastAsia"/>
          <w:sz w:val="22"/>
          <w:szCs w:val="28"/>
        </w:rPr>
        <w:t>将在</w:t>
      </w:r>
      <w:r w:rsidR="00585A71" w:rsidRPr="00585A71">
        <w:rPr>
          <w:rFonts w:ascii="微软雅黑" w:eastAsia="微软雅黑" w:hAnsi="微软雅黑" w:cs="微软雅黑" w:hint="eastAsia"/>
          <w:sz w:val="22"/>
          <w:szCs w:val="28"/>
        </w:rPr>
        <w:t>其</w:t>
      </w:r>
      <w:r w:rsidR="00180B43" w:rsidRPr="00585A71">
        <w:rPr>
          <w:rFonts w:ascii="微软雅黑" w:eastAsia="微软雅黑" w:hAnsi="微软雅黑" w:cs="微软雅黑" w:hint="eastAsia"/>
          <w:sz w:val="22"/>
          <w:szCs w:val="28"/>
        </w:rPr>
        <w:t>第二款量产车型</w:t>
      </w:r>
      <w:r w:rsidR="00E01B85" w:rsidRPr="00585A71">
        <w:rPr>
          <w:rFonts w:ascii="微软雅黑" w:eastAsia="微软雅黑" w:hAnsi="微软雅黑" w:cs="微软雅黑" w:hint="eastAsia"/>
          <w:sz w:val="22"/>
          <w:szCs w:val="28"/>
        </w:rPr>
        <w:t>U6</w:t>
      </w:r>
      <w:r w:rsidR="00180B43" w:rsidRPr="00585A71">
        <w:rPr>
          <w:rFonts w:ascii="微软雅黑" w:eastAsia="微软雅黑" w:hAnsi="微软雅黑" w:cs="微软雅黑" w:hint="eastAsia"/>
          <w:sz w:val="22"/>
          <w:szCs w:val="28"/>
        </w:rPr>
        <w:t>上实现进化升级</w:t>
      </w:r>
      <w:r w:rsidR="00E01B85" w:rsidRPr="00585A71">
        <w:rPr>
          <w:rFonts w:ascii="微软雅黑" w:eastAsia="微软雅黑" w:hAnsi="微软雅黑" w:cs="微软雅黑" w:hint="eastAsia"/>
          <w:sz w:val="22"/>
          <w:szCs w:val="28"/>
        </w:rPr>
        <w:t>。</w:t>
      </w:r>
      <w:r w:rsidR="00180B43" w:rsidRPr="00585A71">
        <w:rPr>
          <w:rFonts w:ascii="微软雅黑" w:eastAsia="微软雅黑" w:hAnsi="微软雅黑" w:cs="微软雅黑" w:hint="eastAsia"/>
          <w:sz w:val="22"/>
          <w:szCs w:val="28"/>
        </w:rPr>
        <w:t>爱驰A</w:t>
      </w:r>
      <w:r w:rsidR="00180B43" w:rsidRPr="00585A71">
        <w:rPr>
          <w:rFonts w:ascii="微软雅黑" w:eastAsia="微软雅黑" w:hAnsi="微软雅黑" w:cs="微软雅黑"/>
          <w:sz w:val="22"/>
          <w:szCs w:val="28"/>
        </w:rPr>
        <w:t>I-C</w:t>
      </w:r>
      <w:r w:rsidR="00180B43" w:rsidRPr="00585A71">
        <w:rPr>
          <w:rFonts w:ascii="微软雅黑" w:eastAsia="微软雅黑" w:hAnsi="微软雅黑" w:cs="微软雅黑" w:hint="eastAsia"/>
          <w:sz w:val="22"/>
          <w:szCs w:val="28"/>
        </w:rPr>
        <w:t>ruise智能驾驶</w:t>
      </w:r>
      <w:r w:rsidR="008B0C07">
        <w:rPr>
          <w:rFonts w:ascii="微软雅黑" w:eastAsia="微软雅黑" w:hAnsi="微软雅黑" w:cs="微软雅黑" w:hint="eastAsia"/>
          <w:sz w:val="22"/>
          <w:szCs w:val="28"/>
        </w:rPr>
        <w:t>辅助</w:t>
      </w:r>
      <w:r w:rsidR="00180B43" w:rsidRPr="00585A71">
        <w:rPr>
          <w:rFonts w:ascii="微软雅黑" w:eastAsia="微软雅黑" w:hAnsi="微软雅黑" w:cs="微软雅黑" w:hint="eastAsia"/>
          <w:sz w:val="22"/>
          <w:szCs w:val="28"/>
        </w:rPr>
        <w:t>系统不仅具备</w:t>
      </w:r>
      <w:r w:rsidR="0060761E" w:rsidRPr="00585A71">
        <w:rPr>
          <w:rFonts w:ascii="微软雅黑" w:eastAsia="微软雅黑" w:hAnsi="微软雅黑" w:cs="微软雅黑" w:hint="eastAsia"/>
          <w:sz w:val="22"/>
          <w:szCs w:val="28"/>
        </w:rPr>
        <w:t>S</w:t>
      </w:r>
      <w:r w:rsidR="0060761E" w:rsidRPr="00585A71">
        <w:rPr>
          <w:rFonts w:ascii="微软雅黑" w:eastAsia="微软雅黑" w:hAnsi="微软雅黑" w:cs="微软雅黑"/>
          <w:sz w:val="22"/>
          <w:szCs w:val="28"/>
        </w:rPr>
        <w:t>CC</w:t>
      </w:r>
      <w:r w:rsidR="0060761E" w:rsidRPr="00585A71">
        <w:rPr>
          <w:rFonts w:ascii="微软雅黑" w:eastAsia="微软雅黑" w:hAnsi="微软雅黑" w:cs="微软雅黑" w:hint="eastAsia"/>
          <w:sz w:val="22"/>
          <w:szCs w:val="28"/>
        </w:rPr>
        <w:t>超级巡航辅助驾驶</w:t>
      </w:r>
      <w:r w:rsidR="00180B43" w:rsidRPr="00585A71">
        <w:rPr>
          <w:rFonts w:ascii="微软雅黑" w:eastAsia="微软雅黑" w:hAnsi="微软雅黑" w:cs="微软雅黑" w:hint="eastAsia"/>
          <w:sz w:val="22"/>
          <w:szCs w:val="28"/>
        </w:rPr>
        <w:t>、</w:t>
      </w:r>
      <w:r w:rsidR="0060761E" w:rsidRPr="00585A71">
        <w:rPr>
          <w:rFonts w:ascii="微软雅黑" w:eastAsia="微软雅黑" w:hAnsi="微软雅黑" w:cs="微软雅黑" w:hint="eastAsia"/>
          <w:sz w:val="22"/>
          <w:szCs w:val="28"/>
        </w:rPr>
        <w:t>L</w:t>
      </w:r>
      <w:r w:rsidR="0060761E" w:rsidRPr="00585A71">
        <w:rPr>
          <w:rFonts w:ascii="微软雅黑" w:eastAsia="微软雅黑" w:hAnsi="微软雅黑" w:cs="微软雅黑"/>
          <w:sz w:val="22"/>
          <w:szCs w:val="28"/>
        </w:rPr>
        <w:t>KS</w:t>
      </w:r>
      <w:r w:rsidR="00180B43" w:rsidRPr="00585A71">
        <w:rPr>
          <w:rFonts w:ascii="微软雅黑" w:eastAsia="微软雅黑" w:hAnsi="微软雅黑" w:cs="微软雅黑" w:hint="eastAsia"/>
          <w:sz w:val="22"/>
          <w:szCs w:val="28"/>
        </w:rPr>
        <w:t>车道</w:t>
      </w:r>
      <w:r w:rsidR="0060761E" w:rsidRPr="00585A71">
        <w:rPr>
          <w:rFonts w:ascii="微软雅黑" w:eastAsia="微软雅黑" w:hAnsi="微软雅黑" w:cs="微软雅黑" w:hint="eastAsia"/>
          <w:sz w:val="22"/>
          <w:szCs w:val="28"/>
        </w:rPr>
        <w:t>自动</w:t>
      </w:r>
      <w:r w:rsidR="00180B43" w:rsidRPr="00585A71">
        <w:rPr>
          <w:rFonts w:ascii="微软雅黑" w:eastAsia="微软雅黑" w:hAnsi="微软雅黑" w:cs="微软雅黑" w:hint="eastAsia"/>
          <w:sz w:val="22"/>
          <w:szCs w:val="28"/>
        </w:rPr>
        <w:t>保持、</w:t>
      </w:r>
      <w:r w:rsidR="0060761E" w:rsidRPr="00585A71">
        <w:rPr>
          <w:rFonts w:ascii="微软雅黑" w:eastAsia="微软雅黑" w:hAnsi="微软雅黑" w:cs="微软雅黑" w:hint="eastAsia"/>
          <w:sz w:val="22"/>
          <w:szCs w:val="28"/>
        </w:rPr>
        <w:t>N</w:t>
      </w:r>
      <w:r w:rsidR="0060761E" w:rsidRPr="00585A71">
        <w:rPr>
          <w:rFonts w:ascii="微软雅黑" w:eastAsia="微软雅黑" w:hAnsi="微软雅黑" w:cs="微软雅黑"/>
          <w:sz w:val="22"/>
          <w:szCs w:val="28"/>
        </w:rPr>
        <w:t>GA</w:t>
      </w:r>
      <w:r w:rsidR="00180B43" w:rsidRPr="00585A71">
        <w:rPr>
          <w:rFonts w:ascii="微软雅黑" w:eastAsia="微软雅黑" w:hAnsi="微软雅黑" w:cs="微软雅黑" w:hint="eastAsia"/>
          <w:sz w:val="22"/>
          <w:szCs w:val="28"/>
        </w:rPr>
        <w:t>高速领航辅助等先进功能</w:t>
      </w:r>
      <w:r w:rsidR="0060761E" w:rsidRPr="00585A71">
        <w:rPr>
          <w:rFonts w:ascii="微软雅黑" w:eastAsia="微软雅黑" w:hAnsi="微软雅黑" w:cs="微软雅黑" w:hint="eastAsia"/>
          <w:sz w:val="22"/>
          <w:szCs w:val="28"/>
        </w:rPr>
        <w:t>，同时还搭载全球首创N</w:t>
      </w:r>
      <w:r w:rsidR="0060761E" w:rsidRPr="00585A71">
        <w:rPr>
          <w:rFonts w:ascii="微软雅黑" w:eastAsia="微软雅黑" w:hAnsi="微软雅黑" w:cs="微软雅黑"/>
          <w:sz w:val="22"/>
          <w:szCs w:val="28"/>
        </w:rPr>
        <w:t>RP</w:t>
      </w:r>
      <w:r w:rsidR="0060761E" w:rsidRPr="00585A71">
        <w:rPr>
          <w:rFonts w:ascii="微软雅黑" w:eastAsia="微软雅黑" w:hAnsi="微软雅黑" w:cs="微软雅黑" w:hint="eastAsia"/>
          <w:sz w:val="22"/>
          <w:szCs w:val="28"/>
        </w:rPr>
        <w:t>窄路辅助功能，填补了行业空白，展现出了爱驰汽车</w:t>
      </w:r>
      <w:r w:rsidR="00066D51" w:rsidRPr="00585A71">
        <w:rPr>
          <w:rFonts w:ascii="微软雅黑" w:eastAsia="微软雅黑" w:hAnsi="微软雅黑" w:cs="微软雅黑" w:hint="eastAsia"/>
          <w:sz w:val="22"/>
          <w:szCs w:val="28"/>
        </w:rPr>
        <w:t>高水准</w:t>
      </w:r>
      <w:r w:rsidR="00E01B85" w:rsidRPr="00585A71">
        <w:rPr>
          <w:rFonts w:ascii="微软雅黑" w:eastAsia="微软雅黑" w:hAnsi="微软雅黑" w:cs="微软雅黑" w:hint="eastAsia"/>
          <w:sz w:val="22"/>
          <w:szCs w:val="28"/>
        </w:rPr>
        <w:t>自主研发能力。</w:t>
      </w:r>
    </w:p>
    <w:p w14:paraId="2695E940" w14:textId="752B008A" w:rsidR="00172D7C" w:rsidRDefault="00172D7C" w:rsidP="00172D7C">
      <w:pPr>
        <w:jc w:val="center"/>
        <w:rPr>
          <w:rFonts w:ascii="微软雅黑" w:eastAsia="微软雅黑" w:hAnsi="微软雅黑" w:cs="微软雅黑"/>
          <w:sz w:val="22"/>
          <w:szCs w:val="28"/>
        </w:rPr>
      </w:pPr>
      <w:r>
        <w:rPr>
          <w:noProof/>
        </w:rPr>
        <w:lastRenderedPageBreak/>
        <w:drawing>
          <wp:inline distT="0" distB="0" distL="0" distR="0" wp14:anchorId="0DC0AABE" wp14:editId="50373E4A">
            <wp:extent cx="5010103" cy="2824463"/>
            <wp:effectExtent l="0" t="0" r="635" b="0"/>
            <wp:docPr id="7" name="图片 7" descr="C:\Users\lizy1\AppData\Local\Temp\企业微信截图_16290987777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zy1\AppData\Local\Temp\企业微信截图_16290987777651.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030916" cy="2836197"/>
                    </a:xfrm>
                    <a:prstGeom prst="rect">
                      <a:avLst/>
                    </a:prstGeom>
                    <a:noFill/>
                    <a:ln>
                      <a:noFill/>
                    </a:ln>
                  </pic:spPr>
                </pic:pic>
              </a:graphicData>
            </a:graphic>
          </wp:inline>
        </w:drawing>
      </w:r>
    </w:p>
    <w:p w14:paraId="5CDB96FB" w14:textId="603ECEB8" w:rsidR="00BC402B" w:rsidRDefault="00E01B85" w:rsidP="00A37CD5">
      <w:pPr>
        <w:ind w:firstLineChars="200" w:firstLine="440"/>
        <w:rPr>
          <w:rFonts w:ascii="微软雅黑" w:eastAsia="微软雅黑" w:hAnsi="微软雅黑" w:cs="微软雅黑"/>
          <w:sz w:val="22"/>
          <w:szCs w:val="28"/>
        </w:rPr>
      </w:pPr>
      <w:r w:rsidRPr="00585A71">
        <w:rPr>
          <w:rFonts w:ascii="微软雅黑" w:eastAsia="微软雅黑" w:hAnsi="微软雅黑" w:cs="微软雅黑" w:hint="eastAsia"/>
          <w:sz w:val="22"/>
          <w:szCs w:val="28"/>
        </w:rPr>
        <w:t>随着与</w:t>
      </w:r>
      <w:proofErr w:type="gramStart"/>
      <w:r w:rsidRPr="00585A71">
        <w:rPr>
          <w:rFonts w:ascii="微软雅黑" w:eastAsia="微软雅黑" w:hAnsi="微软雅黑" w:cs="微软雅黑" w:hint="eastAsia"/>
          <w:sz w:val="22"/>
          <w:szCs w:val="28"/>
        </w:rPr>
        <w:t>禾赛科技</w:t>
      </w:r>
      <w:proofErr w:type="gramEnd"/>
      <w:r w:rsidRPr="00585A71">
        <w:rPr>
          <w:rFonts w:ascii="微软雅黑" w:eastAsia="微软雅黑" w:hAnsi="微软雅黑" w:cs="微软雅黑" w:hint="eastAsia"/>
          <w:sz w:val="22"/>
          <w:szCs w:val="28"/>
        </w:rPr>
        <w:t>的深入合作，</w:t>
      </w:r>
      <w:r w:rsidR="00A37CD5" w:rsidRPr="00585A71">
        <w:rPr>
          <w:rFonts w:ascii="微软雅黑" w:eastAsia="微软雅黑" w:hAnsi="微软雅黑" w:cs="微软雅黑" w:hint="eastAsia"/>
          <w:sz w:val="22"/>
          <w:szCs w:val="28"/>
        </w:rPr>
        <w:t>双方也将在合作实践中进行技术改进，并探索出更精准、更安全、更便利</w:t>
      </w:r>
      <w:r w:rsidR="00A37CD5" w:rsidRPr="00796B22">
        <w:rPr>
          <w:rFonts w:ascii="微软雅黑" w:eastAsia="微软雅黑" w:hAnsi="微软雅黑" w:cs="微软雅黑" w:hint="eastAsia"/>
          <w:sz w:val="22"/>
          <w:szCs w:val="28"/>
          <w:shd w:val="clear" w:color="auto" w:fill="FFFFFF" w:themeFill="background1"/>
        </w:rPr>
        <w:t>的</w:t>
      </w:r>
      <w:r w:rsidR="00F14662">
        <w:rPr>
          <w:rFonts w:ascii="微软雅黑" w:eastAsia="微软雅黑" w:hAnsi="微软雅黑" w:cs="微软雅黑" w:hint="eastAsia"/>
          <w:sz w:val="22"/>
          <w:szCs w:val="28"/>
          <w:shd w:val="clear" w:color="auto" w:fill="FFFFFF" w:themeFill="background1"/>
        </w:rPr>
        <w:t>智能</w:t>
      </w:r>
      <w:r w:rsidR="00A37CD5" w:rsidRPr="00796B22">
        <w:rPr>
          <w:rFonts w:ascii="微软雅黑" w:eastAsia="微软雅黑" w:hAnsi="微软雅黑" w:cs="微软雅黑" w:hint="eastAsia"/>
          <w:sz w:val="22"/>
          <w:szCs w:val="28"/>
          <w:shd w:val="clear" w:color="auto" w:fill="FFFFFF" w:themeFill="background1"/>
        </w:rPr>
        <w:t>驾驶技术</w:t>
      </w:r>
      <w:r w:rsidR="00585A71" w:rsidRPr="00796B22">
        <w:rPr>
          <w:rFonts w:ascii="微软雅黑" w:eastAsia="微软雅黑" w:hAnsi="微软雅黑" w:cs="微软雅黑" w:hint="eastAsia"/>
          <w:sz w:val="22"/>
          <w:szCs w:val="28"/>
          <w:shd w:val="clear" w:color="auto" w:fill="FFFFFF" w:themeFill="background1"/>
        </w:rPr>
        <w:t>。在2022年-2023年，爱驰汽车将发布第二代自</w:t>
      </w:r>
      <w:proofErr w:type="gramStart"/>
      <w:r w:rsidR="00585A71" w:rsidRPr="00796B22">
        <w:rPr>
          <w:rFonts w:ascii="微软雅黑" w:eastAsia="微软雅黑" w:hAnsi="微软雅黑" w:cs="微软雅黑" w:hint="eastAsia"/>
          <w:sz w:val="22"/>
          <w:szCs w:val="28"/>
          <w:shd w:val="clear" w:color="auto" w:fill="FFFFFF" w:themeFill="background1"/>
        </w:rPr>
        <w:t>研</w:t>
      </w:r>
      <w:proofErr w:type="gramEnd"/>
      <w:r w:rsidR="00796B22">
        <w:rPr>
          <w:rFonts w:ascii="微软雅黑" w:eastAsia="微软雅黑" w:hAnsi="微软雅黑" w:cs="微软雅黑" w:hint="eastAsia"/>
          <w:sz w:val="22"/>
          <w:szCs w:val="28"/>
          <w:shd w:val="clear" w:color="auto" w:fill="FFFFFF" w:themeFill="background1"/>
        </w:rPr>
        <w:t>智能</w:t>
      </w:r>
      <w:r w:rsidR="00585A71" w:rsidRPr="00796B22">
        <w:rPr>
          <w:rFonts w:ascii="微软雅黑" w:eastAsia="微软雅黑" w:hAnsi="微软雅黑" w:cs="微软雅黑" w:hint="eastAsia"/>
          <w:sz w:val="22"/>
          <w:szCs w:val="28"/>
          <w:shd w:val="clear" w:color="auto" w:fill="FFFFFF" w:themeFill="background1"/>
        </w:rPr>
        <w:t>驾驶技术，</w:t>
      </w:r>
      <w:r w:rsidRPr="00796B22">
        <w:rPr>
          <w:rFonts w:ascii="微软雅黑" w:eastAsia="微软雅黑" w:hAnsi="微软雅黑" w:cs="微软雅黑" w:hint="eastAsia"/>
          <w:sz w:val="22"/>
          <w:szCs w:val="28"/>
          <w:shd w:val="clear" w:color="auto" w:fill="FFFFFF" w:themeFill="background1"/>
        </w:rPr>
        <w:t>下一代</w:t>
      </w:r>
      <w:r w:rsidR="00796B22">
        <w:rPr>
          <w:rFonts w:ascii="微软雅黑" w:eastAsia="微软雅黑" w:hAnsi="微软雅黑" w:cs="微软雅黑" w:hint="eastAsia"/>
          <w:sz w:val="22"/>
          <w:szCs w:val="28"/>
          <w:shd w:val="clear" w:color="auto" w:fill="FFFFFF" w:themeFill="background1"/>
        </w:rPr>
        <w:t>智能</w:t>
      </w:r>
      <w:r w:rsidRPr="00796B22">
        <w:rPr>
          <w:rFonts w:ascii="微软雅黑" w:eastAsia="微软雅黑" w:hAnsi="微软雅黑" w:cs="微软雅黑" w:hint="eastAsia"/>
          <w:sz w:val="22"/>
          <w:szCs w:val="28"/>
          <w:shd w:val="clear" w:color="auto" w:fill="FFFFFF" w:themeFill="background1"/>
        </w:rPr>
        <w:t>驾驶</w:t>
      </w:r>
      <w:r w:rsidR="00796B22">
        <w:rPr>
          <w:rFonts w:ascii="微软雅黑" w:eastAsia="微软雅黑" w:hAnsi="微软雅黑" w:cs="微软雅黑" w:hint="eastAsia"/>
          <w:sz w:val="22"/>
          <w:szCs w:val="28"/>
          <w:shd w:val="clear" w:color="auto" w:fill="FFFFFF" w:themeFill="background1"/>
        </w:rPr>
        <w:t>辅助系统</w:t>
      </w:r>
      <w:r w:rsidRPr="00796B22">
        <w:rPr>
          <w:rFonts w:ascii="微软雅黑" w:eastAsia="微软雅黑" w:hAnsi="微软雅黑" w:cs="微软雅黑" w:hint="eastAsia"/>
          <w:sz w:val="22"/>
          <w:szCs w:val="28"/>
          <w:shd w:val="clear" w:color="auto" w:fill="FFFFFF" w:themeFill="background1"/>
        </w:rPr>
        <w:t>将在</w:t>
      </w:r>
      <w:r w:rsidR="009A3267" w:rsidRPr="00796B22">
        <w:rPr>
          <w:rFonts w:ascii="微软雅黑" w:eastAsia="微软雅黑" w:hAnsi="微软雅黑" w:cs="微软雅黑" w:hint="eastAsia"/>
          <w:sz w:val="22"/>
          <w:szCs w:val="28"/>
          <w:shd w:val="clear" w:color="auto" w:fill="FFFFFF" w:themeFill="background1"/>
        </w:rPr>
        <w:t>当前</w:t>
      </w:r>
      <w:r w:rsidRPr="00796B22">
        <w:rPr>
          <w:rFonts w:ascii="微软雅黑" w:eastAsia="微软雅黑" w:hAnsi="微软雅黑" w:cs="微软雅黑" w:hint="eastAsia"/>
          <w:sz w:val="22"/>
          <w:szCs w:val="28"/>
          <w:shd w:val="clear" w:color="auto" w:fill="FFFFFF" w:themeFill="background1"/>
        </w:rPr>
        <w:t>基础上，</w:t>
      </w:r>
      <w:r w:rsidR="00A37CD5" w:rsidRPr="00796B22">
        <w:rPr>
          <w:rFonts w:ascii="微软雅黑" w:eastAsia="微软雅黑" w:hAnsi="微软雅黑" w:cs="微软雅黑" w:hint="eastAsia"/>
          <w:sz w:val="22"/>
          <w:szCs w:val="28"/>
          <w:shd w:val="clear" w:color="auto" w:fill="FFFFFF" w:themeFill="background1"/>
        </w:rPr>
        <w:t>或将</w:t>
      </w:r>
      <w:r w:rsidRPr="00796B22">
        <w:rPr>
          <w:rFonts w:ascii="微软雅黑" w:eastAsia="微软雅黑" w:hAnsi="微软雅黑" w:cs="微软雅黑" w:hint="eastAsia"/>
          <w:sz w:val="22"/>
          <w:szCs w:val="28"/>
          <w:shd w:val="clear" w:color="auto" w:fill="FFFFFF" w:themeFill="background1"/>
        </w:rPr>
        <w:t>新增</w:t>
      </w:r>
      <w:r w:rsidR="00A37CD5" w:rsidRPr="00796B22">
        <w:rPr>
          <w:rFonts w:ascii="微软雅黑" w:eastAsia="微软雅黑" w:hAnsi="微软雅黑" w:cs="微软雅黑" w:hint="eastAsia"/>
          <w:sz w:val="22"/>
          <w:szCs w:val="28"/>
          <w:shd w:val="clear" w:color="auto" w:fill="FFFFFF" w:themeFill="background1"/>
        </w:rPr>
        <w:t>1</w:t>
      </w:r>
      <w:r w:rsidR="00A37CD5" w:rsidRPr="00796B22">
        <w:rPr>
          <w:rFonts w:ascii="微软雅黑" w:eastAsia="微软雅黑" w:hAnsi="微软雅黑" w:cs="微软雅黑"/>
          <w:sz w:val="22"/>
          <w:szCs w:val="28"/>
          <w:shd w:val="clear" w:color="auto" w:fill="FFFFFF" w:themeFill="background1"/>
        </w:rPr>
        <w:t>-2</w:t>
      </w:r>
      <w:r w:rsidR="00A37CD5" w:rsidRPr="00796B22">
        <w:rPr>
          <w:rFonts w:ascii="微软雅黑" w:eastAsia="微软雅黑" w:hAnsi="微软雅黑" w:cs="微软雅黑" w:hint="eastAsia"/>
          <w:sz w:val="22"/>
          <w:szCs w:val="28"/>
          <w:shd w:val="clear" w:color="auto" w:fill="FFFFFF" w:themeFill="background1"/>
        </w:rPr>
        <w:t>个</w:t>
      </w:r>
      <w:r w:rsidRPr="00796B22">
        <w:rPr>
          <w:rFonts w:ascii="微软雅黑" w:eastAsia="微软雅黑" w:hAnsi="微软雅黑" w:cs="微软雅黑" w:hint="eastAsia"/>
          <w:sz w:val="22"/>
          <w:szCs w:val="28"/>
          <w:shd w:val="clear" w:color="auto" w:fill="FFFFFF" w:themeFill="background1"/>
        </w:rPr>
        <w:t>激光雷达以实现</w:t>
      </w:r>
      <w:r w:rsidR="0060761E" w:rsidRPr="00796B22">
        <w:rPr>
          <w:rFonts w:ascii="微软雅黑" w:eastAsia="微软雅黑" w:hAnsi="微软雅黑" w:cs="微软雅黑" w:hint="eastAsia"/>
          <w:sz w:val="22"/>
          <w:szCs w:val="28"/>
          <w:shd w:val="clear" w:color="auto" w:fill="FFFFFF" w:themeFill="background1"/>
        </w:rPr>
        <w:t>城市道路领航</w:t>
      </w:r>
      <w:r w:rsidRPr="00796B22">
        <w:rPr>
          <w:rFonts w:ascii="微软雅黑" w:eastAsia="微软雅黑" w:hAnsi="微软雅黑" w:cs="微软雅黑" w:hint="eastAsia"/>
          <w:sz w:val="22"/>
          <w:szCs w:val="28"/>
          <w:shd w:val="clear" w:color="auto" w:fill="FFFFFF" w:themeFill="background1"/>
        </w:rPr>
        <w:t>、</w:t>
      </w:r>
      <w:r w:rsidR="0060761E" w:rsidRPr="00796B22">
        <w:rPr>
          <w:rFonts w:ascii="微软雅黑" w:eastAsia="微软雅黑" w:hAnsi="微软雅黑" w:cs="微软雅黑" w:hint="eastAsia"/>
          <w:sz w:val="22"/>
          <w:szCs w:val="28"/>
          <w:shd w:val="clear" w:color="auto" w:fill="FFFFFF" w:themeFill="background1"/>
        </w:rPr>
        <w:t>自学习代客泊车</w:t>
      </w:r>
      <w:r w:rsidRPr="00796B22">
        <w:rPr>
          <w:rFonts w:ascii="微软雅黑" w:eastAsia="微软雅黑" w:hAnsi="微软雅黑" w:cs="微软雅黑" w:hint="eastAsia"/>
          <w:sz w:val="22"/>
          <w:szCs w:val="28"/>
          <w:shd w:val="clear" w:color="auto" w:fill="FFFFFF" w:themeFill="background1"/>
        </w:rPr>
        <w:t>等</w:t>
      </w:r>
      <w:r w:rsidR="0060761E" w:rsidRPr="00796B22">
        <w:rPr>
          <w:rFonts w:ascii="微软雅黑" w:eastAsia="微软雅黑" w:hAnsi="微软雅黑" w:cs="微软雅黑" w:hint="eastAsia"/>
          <w:sz w:val="22"/>
          <w:szCs w:val="28"/>
          <w:shd w:val="clear" w:color="auto" w:fill="FFFFFF" w:themeFill="background1"/>
        </w:rPr>
        <w:t>高级别</w:t>
      </w:r>
      <w:r w:rsidR="00796B22" w:rsidRPr="00796B22">
        <w:rPr>
          <w:rFonts w:ascii="微软雅黑" w:eastAsia="微软雅黑" w:hAnsi="微软雅黑" w:cs="微软雅黑" w:hint="eastAsia"/>
          <w:sz w:val="22"/>
          <w:szCs w:val="28"/>
          <w:shd w:val="clear" w:color="auto" w:fill="FFFFFF" w:themeFill="background1"/>
        </w:rPr>
        <w:t>智能</w:t>
      </w:r>
      <w:r w:rsidRPr="00796B22">
        <w:rPr>
          <w:rFonts w:ascii="微软雅黑" w:eastAsia="微软雅黑" w:hAnsi="微软雅黑" w:cs="微软雅黑" w:hint="eastAsia"/>
          <w:sz w:val="22"/>
          <w:szCs w:val="28"/>
          <w:shd w:val="clear" w:color="auto" w:fill="FFFFFF" w:themeFill="background1"/>
        </w:rPr>
        <w:t>驾驶功能。第三代自</w:t>
      </w:r>
      <w:proofErr w:type="gramStart"/>
      <w:r w:rsidRPr="00796B22">
        <w:rPr>
          <w:rFonts w:ascii="微软雅黑" w:eastAsia="微软雅黑" w:hAnsi="微软雅黑" w:cs="微软雅黑" w:hint="eastAsia"/>
          <w:sz w:val="22"/>
          <w:szCs w:val="28"/>
          <w:shd w:val="clear" w:color="auto" w:fill="FFFFFF" w:themeFill="background1"/>
        </w:rPr>
        <w:t>研</w:t>
      </w:r>
      <w:proofErr w:type="gramEnd"/>
      <w:r w:rsidR="00796B22" w:rsidRPr="00796B22">
        <w:rPr>
          <w:rFonts w:ascii="微软雅黑" w:eastAsia="微软雅黑" w:hAnsi="微软雅黑" w:cs="微软雅黑" w:hint="eastAsia"/>
          <w:sz w:val="22"/>
          <w:szCs w:val="28"/>
          <w:shd w:val="clear" w:color="auto" w:fill="FFFFFF" w:themeFill="background1"/>
        </w:rPr>
        <w:t>智能</w:t>
      </w:r>
      <w:r w:rsidRPr="00796B22">
        <w:rPr>
          <w:rFonts w:ascii="微软雅黑" w:eastAsia="微软雅黑" w:hAnsi="微软雅黑" w:cs="微软雅黑" w:hint="eastAsia"/>
          <w:sz w:val="22"/>
          <w:szCs w:val="28"/>
          <w:shd w:val="clear" w:color="auto" w:fill="FFFFFF" w:themeFill="background1"/>
        </w:rPr>
        <w:t>驾驶技术</w:t>
      </w:r>
      <w:r w:rsidR="00A37CD5" w:rsidRPr="00796B22">
        <w:rPr>
          <w:rFonts w:ascii="微软雅黑" w:eastAsia="微软雅黑" w:hAnsi="微软雅黑" w:cs="微软雅黑" w:hint="eastAsia"/>
          <w:sz w:val="22"/>
          <w:szCs w:val="28"/>
          <w:shd w:val="clear" w:color="auto" w:fill="FFFFFF" w:themeFill="background1"/>
        </w:rPr>
        <w:t>预</w:t>
      </w:r>
      <w:r w:rsidR="00A37CD5" w:rsidRPr="00585A71">
        <w:rPr>
          <w:rFonts w:ascii="微软雅黑" w:eastAsia="微软雅黑" w:hAnsi="微软雅黑" w:cs="微软雅黑" w:hint="eastAsia"/>
          <w:sz w:val="22"/>
          <w:szCs w:val="28"/>
        </w:rPr>
        <w:t>估</w:t>
      </w:r>
      <w:r w:rsidR="00A37CD5" w:rsidRPr="00585A71">
        <w:rPr>
          <w:rFonts w:ascii="微软雅黑" w:eastAsia="微软雅黑" w:hAnsi="微软雅黑" w:cs="微软雅黑"/>
          <w:sz w:val="22"/>
          <w:szCs w:val="28"/>
        </w:rPr>
        <w:t>将于</w:t>
      </w:r>
      <w:r w:rsidR="00A37CD5" w:rsidRPr="00585A71">
        <w:rPr>
          <w:rFonts w:ascii="微软雅黑" w:eastAsia="微软雅黑" w:hAnsi="微软雅黑" w:cs="微软雅黑" w:hint="eastAsia"/>
          <w:sz w:val="22"/>
          <w:szCs w:val="28"/>
        </w:rPr>
        <w:t>2024年</w:t>
      </w:r>
      <w:r w:rsidR="00A37CD5" w:rsidRPr="00585A71">
        <w:rPr>
          <w:rFonts w:ascii="微软雅黑" w:eastAsia="微软雅黑" w:hAnsi="微软雅黑" w:cs="微软雅黑"/>
          <w:sz w:val="22"/>
          <w:szCs w:val="28"/>
        </w:rPr>
        <w:t>发布，</w:t>
      </w:r>
      <w:r w:rsidRPr="00585A71">
        <w:rPr>
          <w:rFonts w:ascii="微软雅黑" w:eastAsia="微软雅黑" w:hAnsi="微软雅黑" w:cs="微软雅黑" w:hint="eastAsia"/>
          <w:sz w:val="22"/>
          <w:szCs w:val="28"/>
        </w:rPr>
        <w:t>届时，爱驰汽车的产品将实现</w:t>
      </w:r>
      <w:r w:rsidR="0060761E" w:rsidRPr="00585A71">
        <w:rPr>
          <w:rFonts w:ascii="微软雅黑" w:eastAsia="微软雅黑" w:hAnsi="微软雅黑" w:cs="微软雅黑" w:hint="eastAsia"/>
          <w:sz w:val="22"/>
          <w:szCs w:val="28"/>
        </w:rPr>
        <w:t>局部场景全自动驾驶</w:t>
      </w:r>
      <w:r w:rsidRPr="00585A71">
        <w:rPr>
          <w:rFonts w:ascii="微软雅黑" w:eastAsia="微软雅黑" w:hAnsi="微软雅黑" w:cs="微软雅黑" w:hint="eastAsia"/>
          <w:sz w:val="22"/>
          <w:szCs w:val="28"/>
        </w:rPr>
        <w:t>能力。</w:t>
      </w:r>
    </w:p>
    <w:p w14:paraId="648D4228" w14:textId="098C1356" w:rsidR="00172D7C" w:rsidRPr="0042652F" w:rsidRDefault="0042652F" w:rsidP="0042652F">
      <w:pPr>
        <w:jc w:val="center"/>
        <w:rPr>
          <w:rFonts w:ascii="微软雅黑" w:eastAsia="微软雅黑" w:hAnsi="微软雅黑" w:cs="微软雅黑"/>
          <w:sz w:val="22"/>
          <w:szCs w:val="28"/>
        </w:rPr>
      </w:pPr>
      <w:r>
        <w:rPr>
          <w:noProof/>
        </w:rPr>
        <w:drawing>
          <wp:inline distT="0" distB="0" distL="0" distR="0" wp14:anchorId="5DCE79F8" wp14:editId="5DD9785B">
            <wp:extent cx="5007246" cy="3521075"/>
            <wp:effectExtent l="0" t="0" r="3175" b="3175"/>
            <wp:docPr id="5" name="图片 5" descr="D:\Program Files\WXWork\work\WXWork\1688853103207574\Cache\Image\2021-08\企业微信截图_16290998785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gram Files\WXWork\work\WXWork\1688853103207574\Cache\Image\2021-08\企业微信截图_16290998785304.png"/>
                    <pic:cNvPicPr>
                      <a:picLocks noChangeAspect="1" noChangeArrowheads="1"/>
                    </pic:cNvPicPr>
                  </pic:nvPicPr>
                  <pic:blipFill rotWithShape="1">
                    <a:blip r:embed="rId12" cstate="screen">
                      <a:extLst>
                        <a:ext uri="{28A0092B-C50C-407E-A947-70E740481C1C}">
                          <a14:useLocalDpi xmlns:a14="http://schemas.microsoft.com/office/drawing/2010/main"/>
                        </a:ext>
                      </a:extLst>
                    </a:blip>
                    <a:srcRect t="3144"/>
                    <a:stretch/>
                  </pic:blipFill>
                  <pic:spPr bwMode="auto">
                    <a:xfrm>
                      <a:off x="0" y="0"/>
                      <a:ext cx="5014244" cy="3525996"/>
                    </a:xfrm>
                    <a:prstGeom prst="rect">
                      <a:avLst/>
                    </a:prstGeom>
                    <a:noFill/>
                    <a:ln>
                      <a:noFill/>
                    </a:ln>
                    <a:extLst>
                      <a:ext uri="{53640926-AAD7-44D8-BBD7-CCE9431645EC}">
                        <a14:shadowObscured xmlns:a14="http://schemas.microsoft.com/office/drawing/2010/main"/>
                      </a:ext>
                    </a:extLst>
                  </pic:spPr>
                </pic:pic>
              </a:graphicData>
            </a:graphic>
          </wp:inline>
        </w:drawing>
      </w:r>
    </w:p>
    <w:p w14:paraId="6F3C11F1" w14:textId="13EF3972" w:rsidR="00BC402B" w:rsidRDefault="003C37D0">
      <w:pPr>
        <w:ind w:firstLineChars="200" w:firstLine="440"/>
        <w:rPr>
          <w:rFonts w:ascii="微软雅黑" w:eastAsia="微软雅黑" w:hAnsi="微软雅黑" w:cs="微软雅黑"/>
          <w:sz w:val="22"/>
          <w:szCs w:val="28"/>
        </w:rPr>
      </w:pPr>
      <w:r>
        <w:rPr>
          <w:rFonts w:ascii="微软雅黑" w:eastAsia="微软雅黑" w:hAnsi="微软雅黑" w:cs="微软雅黑" w:hint="eastAsia"/>
          <w:sz w:val="22"/>
          <w:szCs w:val="28"/>
        </w:rPr>
        <w:t>随着</w:t>
      </w:r>
      <w:proofErr w:type="gramStart"/>
      <w:r>
        <w:rPr>
          <w:rFonts w:ascii="微软雅黑" w:eastAsia="微软雅黑" w:hAnsi="微软雅黑" w:cs="微软雅黑" w:hint="eastAsia"/>
          <w:sz w:val="22"/>
          <w:szCs w:val="28"/>
        </w:rPr>
        <w:t>禾赛科技</w:t>
      </w:r>
      <w:proofErr w:type="gramEnd"/>
      <w:r>
        <w:rPr>
          <w:rFonts w:ascii="微软雅黑" w:eastAsia="微软雅黑" w:hAnsi="微软雅黑" w:cs="微软雅黑"/>
          <w:sz w:val="22"/>
          <w:szCs w:val="28"/>
        </w:rPr>
        <w:t>的加入，爱驰的战略</w:t>
      </w:r>
      <w:r>
        <w:rPr>
          <w:rFonts w:ascii="微软雅黑" w:eastAsia="微软雅黑" w:hAnsi="微软雅黑" w:cs="微软雅黑" w:hint="eastAsia"/>
          <w:sz w:val="22"/>
          <w:szCs w:val="28"/>
        </w:rPr>
        <w:t>“</w:t>
      </w:r>
      <w:r>
        <w:rPr>
          <w:rFonts w:ascii="微软雅黑" w:eastAsia="微软雅黑" w:hAnsi="微软雅黑" w:cs="微软雅黑"/>
          <w:sz w:val="22"/>
          <w:szCs w:val="28"/>
        </w:rPr>
        <w:t>朋友圈</w:t>
      </w:r>
      <w:r>
        <w:rPr>
          <w:rFonts w:ascii="微软雅黑" w:eastAsia="微软雅黑" w:hAnsi="微软雅黑" w:cs="微软雅黑" w:hint="eastAsia"/>
          <w:sz w:val="22"/>
          <w:szCs w:val="28"/>
        </w:rPr>
        <w:t>”</w:t>
      </w:r>
      <w:r>
        <w:rPr>
          <w:rFonts w:ascii="微软雅黑" w:eastAsia="微软雅黑" w:hAnsi="微软雅黑" w:cs="微软雅黑"/>
          <w:sz w:val="22"/>
          <w:szCs w:val="28"/>
        </w:rPr>
        <w:t>也</w:t>
      </w:r>
      <w:r>
        <w:rPr>
          <w:rFonts w:ascii="微软雅黑" w:eastAsia="微软雅黑" w:hAnsi="微软雅黑" w:cs="微软雅黑" w:hint="eastAsia"/>
          <w:sz w:val="22"/>
          <w:szCs w:val="28"/>
        </w:rPr>
        <w:t>在</w:t>
      </w:r>
      <w:r>
        <w:rPr>
          <w:rFonts w:ascii="微软雅黑" w:eastAsia="微软雅黑" w:hAnsi="微软雅黑" w:cs="微软雅黑"/>
          <w:sz w:val="22"/>
          <w:szCs w:val="28"/>
        </w:rPr>
        <w:t>进一步壮大</w:t>
      </w:r>
      <w:r>
        <w:rPr>
          <w:rFonts w:ascii="微软雅黑" w:eastAsia="微软雅黑" w:hAnsi="微软雅黑" w:cs="微软雅黑" w:hint="eastAsia"/>
          <w:sz w:val="22"/>
          <w:szCs w:val="28"/>
        </w:rPr>
        <w:t>。</w:t>
      </w:r>
      <w:r w:rsidRPr="003C37D0">
        <w:rPr>
          <w:rFonts w:ascii="微软雅黑" w:eastAsia="微软雅黑" w:hAnsi="微软雅黑" w:cs="微软雅黑" w:hint="eastAsia"/>
          <w:sz w:val="22"/>
          <w:szCs w:val="28"/>
        </w:rPr>
        <w:t>以车</w:t>
      </w:r>
      <w:proofErr w:type="gramStart"/>
      <w:r w:rsidRPr="003C37D0">
        <w:rPr>
          <w:rFonts w:ascii="微软雅黑" w:eastAsia="微软雅黑" w:hAnsi="微软雅黑" w:cs="微软雅黑" w:hint="eastAsia"/>
          <w:sz w:val="22"/>
          <w:szCs w:val="28"/>
        </w:rPr>
        <w:t>规</w:t>
      </w:r>
      <w:proofErr w:type="gramEnd"/>
      <w:r w:rsidRPr="003C37D0">
        <w:rPr>
          <w:rFonts w:ascii="微软雅黑" w:eastAsia="微软雅黑" w:hAnsi="微软雅黑" w:cs="微软雅黑" w:hint="eastAsia"/>
          <w:sz w:val="22"/>
          <w:szCs w:val="28"/>
        </w:rPr>
        <w:t>级混合固态</w:t>
      </w:r>
      <w:r w:rsidRPr="003C37D0">
        <w:rPr>
          <w:rFonts w:ascii="微软雅黑" w:eastAsia="微软雅黑" w:hAnsi="微软雅黑" w:cs="微软雅黑" w:hint="eastAsia"/>
          <w:sz w:val="22"/>
          <w:szCs w:val="28"/>
        </w:rPr>
        <w:lastRenderedPageBreak/>
        <w:t>激光雷达技术产品为合作契机</w:t>
      </w:r>
      <w:r>
        <w:rPr>
          <w:rFonts w:ascii="微软雅黑" w:eastAsia="微软雅黑" w:hAnsi="微软雅黑" w:cs="微软雅黑" w:hint="eastAsia"/>
          <w:sz w:val="22"/>
          <w:szCs w:val="28"/>
        </w:rPr>
        <w:t>，</w:t>
      </w:r>
      <w:proofErr w:type="gramStart"/>
      <w:r>
        <w:rPr>
          <w:rFonts w:ascii="微软雅黑" w:eastAsia="微软雅黑" w:hAnsi="微软雅黑" w:cs="微软雅黑" w:hint="eastAsia"/>
          <w:sz w:val="22"/>
          <w:szCs w:val="28"/>
        </w:rPr>
        <w:t>爱驰</w:t>
      </w:r>
      <w:r>
        <w:rPr>
          <w:rFonts w:ascii="微软雅黑" w:eastAsia="微软雅黑" w:hAnsi="微软雅黑" w:cs="微软雅黑"/>
          <w:sz w:val="22"/>
          <w:szCs w:val="28"/>
        </w:rPr>
        <w:t>将</w:t>
      </w:r>
      <w:r w:rsidR="00E01B85">
        <w:rPr>
          <w:rFonts w:ascii="微软雅黑" w:eastAsia="微软雅黑" w:hAnsi="微软雅黑" w:cs="微软雅黑" w:hint="eastAsia"/>
          <w:sz w:val="22"/>
          <w:szCs w:val="28"/>
        </w:rPr>
        <w:t>通过</w:t>
      </w:r>
      <w:proofErr w:type="gramEnd"/>
      <w:r w:rsidR="00E01B85">
        <w:rPr>
          <w:rFonts w:ascii="微软雅黑" w:eastAsia="微软雅黑" w:hAnsi="微软雅黑" w:cs="微软雅黑" w:hint="eastAsia"/>
          <w:sz w:val="22"/>
          <w:szCs w:val="28"/>
        </w:rPr>
        <w:t>更加融合</w:t>
      </w:r>
      <w:r>
        <w:rPr>
          <w:rFonts w:ascii="微软雅黑" w:eastAsia="微软雅黑" w:hAnsi="微软雅黑" w:cs="微软雅黑" w:hint="eastAsia"/>
          <w:sz w:val="22"/>
          <w:szCs w:val="28"/>
        </w:rPr>
        <w:t>创新</w:t>
      </w:r>
      <w:r w:rsidR="00E01B85">
        <w:rPr>
          <w:rFonts w:ascii="微软雅黑" w:eastAsia="微软雅黑" w:hAnsi="微软雅黑" w:cs="微软雅黑" w:hint="eastAsia"/>
          <w:sz w:val="22"/>
          <w:szCs w:val="28"/>
        </w:rPr>
        <w:t>的</w:t>
      </w:r>
      <w:r w:rsidR="00F14662" w:rsidRPr="00F14662">
        <w:rPr>
          <w:rFonts w:ascii="微软雅黑" w:eastAsia="微软雅黑" w:hAnsi="微软雅黑" w:cs="微软雅黑" w:hint="eastAsia"/>
          <w:sz w:val="22"/>
          <w:szCs w:val="28"/>
        </w:rPr>
        <w:t>智能</w:t>
      </w:r>
      <w:r w:rsidR="00E01B85" w:rsidRPr="00F14662">
        <w:rPr>
          <w:rFonts w:ascii="微软雅黑" w:eastAsia="微软雅黑" w:hAnsi="微软雅黑" w:cs="微软雅黑" w:hint="eastAsia"/>
          <w:sz w:val="22"/>
          <w:szCs w:val="28"/>
        </w:rPr>
        <w:t>驾驶</w:t>
      </w:r>
      <w:r w:rsidR="00E01B85">
        <w:rPr>
          <w:rFonts w:ascii="微软雅黑" w:eastAsia="微软雅黑" w:hAnsi="微软雅黑" w:cs="微软雅黑" w:hint="eastAsia"/>
          <w:sz w:val="22"/>
          <w:szCs w:val="28"/>
        </w:rPr>
        <w:t>解决方案，保障未</w:t>
      </w:r>
      <w:r w:rsidR="00E01B85" w:rsidRPr="00F14662">
        <w:rPr>
          <w:rFonts w:ascii="微软雅黑" w:eastAsia="微软雅黑" w:hAnsi="微软雅黑" w:cs="微软雅黑" w:hint="eastAsia"/>
          <w:sz w:val="22"/>
          <w:szCs w:val="28"/>
        </w:rPr>
        <w:t>来高阶</w:t>
      </w:r>
      <w:r w:rsidR="00F14662" w:rsidRPr="00F14662">
        <w:rPr>
          <w:rFonts w:ascii="微软雅黑" w:eastAsia="微软雅黑" w:hAnsi="微软雅黑" w:cs="微软雅黑" w:hint="eastAsia"/>
          <w:sz w:val="22"/>
          <w:szCs w:val="28"/>
        </w:rPr>
        <w:t>智能</w:t>
      </w:r>
      <w:r w:rsidR="00E01B85" w:rsidRPr="00F14662">
        <w:rPr>
          <w:rFonts w:ascii="微软雅黑" w:eastAsia="微软雅黑" w:hAnsi="微软雅黑" w:cs="微软雅黑" w:hint="eastAsia"/>
          <w:sz w:val="22"/>
          <w:szCs w:val="28"/>
        </w:rPr>
        <w:t>驾驶</w:t>
      </w:r>
      <w:r w:rsidR="00E01B85">
        <w:rPr>
          <w:rFonts w:ascii="微软雅黑" w:eastAsia="微软雅黑" w:hAnsi="微软雅黑" w:cs="微软雅黑" w:hint="eastAsia"/>
          <w:sz w:val="22"/>
          <w:szCs w:val="28"/>
        </w:rPr>
        <w:t>的顺利实施</w:t>
      </w:r>
      <w:r>
        <w:rPr>
          <w:rFonts w:ascii="微软雅黑" w:eastAsia="微软雅黑" w:hAnsi="微软雅黑" w:cs="微软雅黑" w:hint="eastAsia"/>
          <w:sz w:val="22"/>
          <w:szCs w:val="28"/>
        </w:rPr>
        <w:t>，</w:t>
      </w:r>
      <w:r w:rsidR="00E01B85">
        <w:rPr>
          <w:rFonts w:ascii="微软雅黑" w:eastAsia="微软雅黑" w:hAnsi="微软雅黑" w:cs="微软雅黑" w:hint="eastAsia"/>
          <w:sz w:val="22"/>
          <w:szCs w:val="28"/>
        </w:rPr>
        <w:t>引领智能汽车的创新突破，</w:t>
      </w:r>
      <w:r>
        <w:rPr>
          <w:rFonts w:ascii="微软雅黑" w:eastAsia="微软雅黑" w:hAnsi="微软雅黑" w:cs="微软雅黑" w:hint="eastAsia"/>
          <w:sz w:val="22"/>
          <w:szCs w:val="28"/>
        </w:rPr>
        <w:t>为智能</w:t>
      </w:r>
      <w:r>
        <w:rPr>
          <w:rFonts w:ascii="微软雅黑" w:eastAsia="微软雅黑" w:hAnsi="微软雅黑" w:cs="微软雅黑"/>
          <w:sz w:val="22"/>
          <w:szCs w:val="28"/>
        </w:rPr>
        <w:t>汽车产业发展注入新动能</w:t>
      </w:r>
      <w:r w:rsidR="00E01B85">
        <w:rPr>
          <w:rFonts w:ascii="微软雅黑" w:eastAsia="微软雅黑" w:hAnsi="微软雅黑" w:cs="微软雅黑" w:hint="eastAsia"/>
          <w:sz w:val="22"/>
          <w:szCs w:val="28"/>
        </w:rPr>
        <w:t>。</w:t>
      </w:r>
    </w:p>
    <w:p w14:paraId="23730662" w14:textId="77777777" w:rsidR="00BC402B" w:rsidRDefault="00E01B85">
      <w:pPr>
        <w:jc w:val="center"/>
        <w:rPr>
          <w:rFonts w:ascii="微软雅黑" w:eastAsia="微软雅黑" w:hAnsi="微软雅黑" w:cs="微软雅黑"/>
          <w:sz w:val="22"/>
          <w:szCs w:val="28"/>
        </w:rPr>
      </w:pPr>
      <w:r>
        <w:rPr>
          <w:rFonts w:ascii="微软雅黑" w:eastAsia="微软雅黑" w:hAnsi="微软雅黑" w:cs="微软雅黑" w:hint="eastAsia"/>
          <w:sz w:val="22"/>
          <w:szCs w:val="28"/>
        </w:rPr>
        <w:t>——完——</w:t>
      </w:r>
    </w:p>
    <w:p w14:paraId="0EC8A310" w14:textId="77777777" w:rsidR="00BC402B" w:rsidRDefault="00E01B85">
      <w:pPr>
        <w:jc w:val="center"/>
        <w:rPr>
          <w:rFonts w:ascii="微软雅黑" w:eastAsia="微软雅黑" w:hAnsi="微软雅黑" w:cs="微软雅黑"/>
          <w:b/>
          <w:bCs/>
          <w:sz w:val="22"/>
          <w:szCs w:val="28"/>
        </w:rPr>
      </w:pPr>
      <w:r>
        <w:rPr>
          <w:rFonts w:ascii="微软雅黑" w:eastAsia="微软雅黑" w:hAnsi="微软雅黑" w:cs="微软雅黑" w:hint="eastAsia"/>
          <w:b/>
          <w:bCs/>
          <w:sz w:val="22"/>
          <w:szCs w:val="28"/>
        </w:rPr>
        <w:t>关于爱驰汽车</w:t>
      </w:r>
    </w:p>
    <w:p w14:paraId="42245EE6" w14:textId="406F8CA6" w:rsidR="00BC402B" w:rsidRDefault="00E01B85" w:rsidP="001A0757">
      <w:pPr>
        <w:jc w:val="left"/>
        <w:rPr>
          <w:rFonts w:ascii="微软雅黑" w:eastAsia="微软雅黑" w:hAnsi="微软雅黑" w:cs="微软雅黑"/>
          <w:sz w:val="22"/>
          <w:szCs w:val="28"/>
        </w:rPr>
      </w:pPr>
      <w:r>
        <w:rPr>
          <w:rFonts w:ascii="微软雅黑" w:eastAsia="微软雅黑" w:hAnsi="微软雅黑" w:cs="微软雅黑" w:hint="eastAsia"/>
          <w:sz w:val="22"/>
          <w:szCs w:val="28"/>
        </w:rPr>
        <w:t>爱驰汽车创立于2017年，是一家国际化的新能源智能汽车公司，也是一家用户深度参与的智能出行服务公司，致力于以全球化智能科技，持续改善用户的出行体验，实力成就中国新能源汽车全球化先行者。截止2021年8月，爱</w:t>
      </w:r>
      <w:proofErr w:type="gramStart"/>
      <w:r>
        <w:rPr>
          <w:rFonts w:ascii="微软雅黑" w:eastAsia="微软雅黑" w:hAnsi="微软雅黑" w:cs="微软雅黑" w:hint="eastAsia"/>
          <w:sz w:val="22"/>
          <w:szCs w:val="28"/>
        </w:rPr>
        <w:t>驰海外</w:t>
      </w:r>
      <w:proofErr w:type="gramEnd"/>
      <w:r>
        <w:rPr>
          <w:rFonts w:ascii="微软雅黑" w:eastAsia="微软雅黑" w:hAnsi="微软雅黑" w:cs="微软雅黑" w:hint="eastAsia"/>
          <w:sz w:val="22"/>
          <w:szCs w:val="28"/>
        </w:rPr>
        <w:t>共计出口</w:t>
      </w:r>
      <w:r w:rsidR="00E271E5">
        <w:rPr>
          <w:rFonts w:ascii="微软雅黑" w:eastAsia="微软雅黑" w:hAnsi="微软雅黑" w:cs="微软雅黑"/>
          <w:sz w:val="22"/>
          <w:szCs w:val="28"/>
        </w:rPr>
        <w:t>2681</w:t>
      </w:r>
      <w:r>
        <w:rPr>
          <w:rFonts w:ascii="微软雅黑" w:eastAsia="微软雅黑" w:hAnsi="微软雅黑" w:cs="微软雅黑" w:hint="eastAsia"/>
          <w:sz w:val="22"/>
          <w:szCs w:val="28"/>
        </w:rPr>
        <w:t>台：其中2021年累计出口</w:t>
      </w:r>
      <w:r w:rsidR="00E271E5">
        <w:rPr>
          <w:rFonts w:ascii="微软雅黑" w:eastAsia="微软雅黑" w:hAnsi="微软雅黑" w:cs="微软雅黑" w:hint="eastAsia"/>
          <w:sz w:val="22"/>
          <w:szCs w:val="28"/>
        </w:rPr>
        <w:t>16</w:t>
      </w:r>
      <w:r w:rsidR="00E271E5">
        <w:rPr>
          <w:rFonts w:ascii="微软雅黑" w:eastAsia="微软雅黑" w:hAnsi="微软雅黑" w:cs="微软雅黑"/>
          <w:sz w:val="22"/>
          <w:szCs w:val="28"/>
        </w:rPr>
        <w:t>52</w:t>
      </w:r>
      <w:r>
        <w:rPr>
          <w:rFonts w:ascii="微软雅黑" w:eastAsia="微软雅黑" w:hAnsi="微软雅黑" w:cs="微软雅黑" w:hint="eastAsia"/>
          <w:sz w:val="22"/>
          <w:szCs w:val="28"/>
        </w:rPr>
        <w:t>台，继法国、德国、荷兰、比利时、丹麦、以色列之后，</w:t>
      </w:r>
      <w:proofErr w:type="gramStart"/>
      <w:r>
        <w:rPr>
          <w:rFonts w:ascii="微软雅黑" w:eastAsia="微软雅黑" w:hAnsi="微软雅黑" w:cs="微软雅黑" w:hint="eastAsia"/>
          <w:sz w:val="22"/>
          <w:szCs w:val="28"/>
        </w:rPr>
        <w:t>爱驰将不断</w:t>
      </w:r>
      <w:proofErr w:type="gramEnd"/>
      <w:r>
        <w:rPr>
          <w:rFonts w:ascii="微软雅黑" w:eastAsia="微软雅黑" w:hAnsi="微软雅黑" w:cs="微软雅黑" w:hint="eastAsia"/>
          <w:sz w:val="22"/>
          <w:szCs w:val="28"/>
        </w:rPr>
        <w:t>扩大海外市场覆盖区域，进一步拓展南欧及EFTA（欧洲自由贸易联盟）国家市场，爱驰汽车是第一家也是目前唯一一家大批量出口欧盟市场的中国造车新势力企业。</w:t>
      </w:r>
    </w:p>
    <w:p w14:paraId="08597F57" w14:textId="77777777" w:rsidR="00BC402B" w:rsidRDefault="00E01B85">
      <w:pPr>
        <w:rPr>
          <w:rFonts w:ascii="微软雅黑" w:eastAsia="微软雅黑" w:hAnsi="微软雅黑" w:cs="微软雅黑"/>
          <w:sz w:val="22"/>
          <w:szCs w:val="28"/>
        </w:rPr>
      </w:pPr>
      <w:r>
        <w:rPr>
          <w:rFonts w:ascii="微软雅黑" w:eastAsia="微软雅黑" w:hAnsi="微软雅黑" w:hint="eastAsia"/>
          <w:sz w:val="22"/>
          <w:szCs w:val="22"/>
        </w:rPr>
        <w:t xml:space="preserve">                               </w:t>
      </w:r>
      <w:r>
        <w:rPr>
          <w:rFonts w:ascii="微软雅黑" w:eastAsia="微软雅黑" w:hAnsi="微软雅黑"/>
          <w:noProof/>
          <w:sz w:val="22"/>
          <w:szCs w:val="22"/>
        </w:rPr>
        <w:drawing>
          <wp:inline distT="0" distB="0" distL="0" distR="0" wp14:anchorId="0021C77C" wp14:editId="2AEEA1B0">
            <wp:extent cx="1214120" cy="1214120"/>
            <wp:effectExtent l="0" t="0" r="5080" b="5080"/>
            <wp:docPr id="4" name="图片 4" descr="C:\Users\lizy1\Desktop\爱驰规范\微信二维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lizy1\Desktop\爱驰规范\微信二维码.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a:xfrm>
                      <a:off x="0" y="0"/>
                      <a:ext cx="1214120" cy="1214120"/>
                    </a:xfrm>
                    <a:prstGeom prst="rect">
                      <a:avLst/>
                    </a:prstGeom>
                    <a:noFill/>
                    <a:ln>
                      <a:noFill/>
                    </a:ln>
                  </pic:spPr>
                </pic:pic>
              </a:graphicData>
            </a:graphic>
          </wp:inline>
        </w:drawing>
      </w:r>
    </w:p>
    <w:p w14:paraId="6C76E1A7" w14:textId="77777777" w:rsidR="00BC402B" w:rsidRDefault="00E01B85">
      <w:pPr>
        <w:jc w:val="center"/>
        <w:rPr>
          <w:rFonts w:ascii="微软雅黑" w:eastAsia="微软雅黑" w:hAnsi="微软雅黑" w:cs="微软雅黑"/>
          <w:i/>
          <w:iCs/>
          <w:sz w:val="16"/>
          <w:szCs w:val="20"/>
        </w:rPr>
      </w:pPr>
      <w:r>
        <w:rPr>
          <w:rFonts w:ascii="微软雅黑" w:eastAsia="微软雅黑" w:hAnsi="微软雅黑" w:cs="微软雅黑" w:hint="eastAsia"/>
          <w:i/>
          <w:iCs/>
          <w:sz w:val="16"/>
          <w:szCs w:val="20"/>
        </w:rPr>
        <w:t>扫描上方二</w:t>
      </w:r>
      <w:proofErr w:type="gramStart"/>
      <w:r>
        <w:rPr>
          <w:rFonts w:ascii="微软雅黑" w:eastAsia="微软雅黑" w:hAnsi="微软雅黑" w:cs="微软雅黑" w:hint="eastAsia"/>
          <w:i/>
          <w:iCs/>
          <w:sz w:val="16"/>
          <w:szCs w:val="20"/>
        </w:rPr>
        <w:t>维码关注</w:t>
      </w:r>
      <w:proofErr w:type="gramEnd"/>
      <w:r>
        <w:rPr>
          <w:rFonts w:ascii="微软雅黑" w:eastAsia="微软雅黑" w:hAnsi="微软雅黑" w:cs="微软雅黑" w:hint="eastAsia"/>
          <w:i/>
          <w:iCs/>
          <w:sz w:val="16"/>
          <w:szCs w:val="20"/>
        </w:rPr>
        <w:t>“爱驰汽车”官方</w:t>
      </w:r>
      <w:proofErr w:type="gramStart"/>
      <w:r>
        <w:rPr>
          <w:rFonts w:ascii="微软雅黑" w:eastAsia="微软雅黑" w:hAnsi="微软雅黑" w:cs="微软雅黑" w:hint="eastAsia"/>
          <w:i/>
          <w:iCs/>
          <w:sz w:val="16"/>
          <w:szCs w:val="20"/>
        </w:rPr>
        <w:t>微信公众号</w:t>
      </w:r>
      <w:proofErr w:type="gramEnd"/>
      <w:r>
        <w:rPr>
          <w:rFonts w:ascii="微软雅黑" w:eastAsia="微软雅黑" w:hAnsi="微软雅黑" w:cs="微软雅黑" w:hint="eastAsia"/>
          <w:i/>
          <w:iCs/>
          <w:sz w:val="16"/>
          <w:szCs w:val="20"/>
        </w:rPr>
        <w:t>，即时获取更多资讯</w:t>
      </w:r>
    </w:p>
    <w:p w14:paraId="27BBB496" w14:textId="77777777" w:rsidR="00BC402B" w:rsidRDefault="00E01B85">
      <w:pPr>
        <w:rPr>
          <w:rFonts w:ascii="微软雅黑" w:eastAsia="微软雅黑" w:hAnsi="微软雅黑" w:cs="微软雅黑"/>
          <w:b/>
          <w:bCs/>
          <w:sz w:val="22"/>
          <w:szCs w:val="28"/>
        </w:rPr>
      </w:pPr>
      <w:r>
        <w:rPr>
          <w:rFonts w:ascii="微软雅黑" w:eastAsia="微软雅黑" w:hAnsi="微软雅黑" w:cs="微软雅黑" w:hint="eastAsia"/>
          <w:b/>
          <w:bCs/>
          <w:sz w:val="22"/>
          <w:szCs w:val="28"/>
        </w:rPr>
        <w:t>详情咨询：</w:t>
      </w:r>
    </w:p>
    <w:p w14:paraId="670BAE24" w14:textId="77777777" w:rsidR="00BC402B" w:rsidRDefault="00E01B85">
      <w:pPr>
        <w:rPr>
          <w:rFonts w:ascii="微软雅黑" w:eastAsia="微软雅黑" w:hAnsi="微软雅黑" w:cs="微软雅黑"/>
          <w:sz w:val="22"/>
          <w:szCs w:val="28"/>
        </w:rPr>
      </w:pPr>
      <w:r>
        <w:rPr>
          <w:rFonts w:ascii="微软雅黑" w:eastAsia="微软雅黑" w:hAnsi="微软雅黑" w:cs="微软雅黑" w:hint="eastAsia"/>
          <w:sz w:val="22"/>
          <w:szCs w:val="28"/>
        </w:rPr>
        <w:t>爱驰汽车公关部 杨晓茜</w:t>
      </w:r>
    </w:p>
    <w:p w14:paraId="46247824" w14:textId="77777777" w:rsidR="00BC402B" w:rsidRDefault="00E01B85">
      <w:pPr>
        <w:rPr>
          <w:rFonts w:ascii="微软雅黑" w:eastAsia="微软雅黑" w:hAnsi="微软雅黑" w:cs="微软雅黑"/>
          <w:sz w:val="22"/>
          <w:szCs w:val="28"/>
        </w:rPr>
      </w:pPr>
      <w:r>
        <w:rPr>
          <w:rFonts w:ascii="微软雅黑" w:eastAsia="微软雅黑" w:hAnsi="微软雅黑" w:cs="微软雅黑" w:hint="eastAsia"/>
          <w:sz w:val="22"/>
          <w:szCs w:val="28"/>
        </w:rPr>
        <w:t>电子邮箱：xiaoqian.yang@ai-ways.com</w:t>
      </w:r>
    </w:p>
    <w:sectPr w:rsidR="00BC402B">
      <w:headerReference w:type="default" r:id="rId14"/>
      <w:footerReference w:type="default" r:id="rId1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25E9E1" w14:textId="77777777" w:rsidR="004146C9" w:rsidRDefault="004146C9">
      <w:r>
        <w:separator/>
      </w:r>
    </w:p>
  </w:endnote>
  <w:endnote w:type="continuationSeparator" w:id="0">
    <w:p w14:paraId="24BE590B" w14:textId="77777777" w:rsidR="004146C9" w:rsidRDefault="004146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altName w:val="Microsoft Ya Hei"/>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D160D" w14:textId="6D0761FD" w:rsidR="00BC402B" w:rsidRDefault="00E01B85">
    <w:pPr>
      <w:pStyle w:val="a3"/>
      <w:jc w:val="center"/>
      <w:rPr>
        <w:color w:val="262626" w:themeColor="text1" w:themeTint="D9"/>
      </w:rPr>
    </w:pPr>
    <w:r>
      <w:rPr>
        <w:rFonts w:hint="eastAsia"/>
        <w:color w:val="262626" w:themeColor="text1" w:themeTint="D9"/>
        <w:sz w:val="22"/>
        <w:szCs w:val="16"/>
      </w:rPr>
      <w:t xml:space="preserve">                 www.ai-ways.com</w:t>
    </w:r>
    <w:sdt>
      <w:sdtPr>
        <w:rPr>
          <w:color w:val="262626" w:themeColor="text1" w:themeTint="D9"/>
          <w:sz w:val="22"/>
          <w:szCs w:val="16"/>
        </w:rPr>
        <w:id w:val="17154793"/>
      </w:sdtPr>
      <w:sdtEndPr>
        <w:rPr>
          <w:sz w:val="18"/>
          <w:szCs w:val="18"/>
        </w:rPr>
      </w:sdtEndPr>
      <w:sdtContent>
        <w:sdt>
          <w:sdtPr>
            <w:rPr>
              <w:color w:val="262626" w:themeColor="text1" w:themeTint="D9"/>
              <w:sz w:val="22"/>
              <w:szCs w:val="16"/>
            </w:rPr>
            <w:id w:val="171357283"/>
          </w:sdtPr>
          <w:sdtEndPr>
            <w:rPr>
              <w:sz w:val="18"/>
              <w:szCs w:val="18"/>
            </w:rPr>
          </w:sdtEndPr>
          <w:sdtContent>
            <w:r>
              <w:rPr>
                <w:rFonts w:hint="eastAsia"/>
                <w:color w:val="262626" w:themeColor="text1" w:themeTint="D9"/>
                <w:sz w:val="24"/>
              </w:rPr>
              <w:t xml:space="preserve">     </w:t>
            </w:r>
            <w:r>
              <w:rPr>
                <w:rFonts w:hint="eastAsia"/>
                <w:color w:val="262626" w:themeColor="text1" w:themeTint="D9"/>
              </w:rPr>
              <w:t xml:space="preserve">                                   </w:t>
            </w:r>
            <w:r w:rsidRPr="007C0615">
              <w:rPr>
                <w:color w:val="262626" w:themeColor="text1" w:themeTint="D9"/>
              </w:rPr>
              <w:t xml:space="preserve"> </w:t>
            </w:r>
            <w:r w:rsidRPr="007C0615">
              <w:rPr>
                <w:rFonts w:hint="eastAsia"/>
                <w:color w:val="262626" w:themeColor="text1" w:themeTint="D9"/>
              </w:rPr>
              <w:t xml:space="preserve"> </w:t>
            </w:r>
            <w:r>
              <w:rPr>
                <w:b/>
                <w:color w:val="262626" w:themeColor="text1" w:themeTint="D9"/>
                <w:sz w:val="24"/>
              </w:rPr>
              <w:fldChar w:fldCharType="begin"/>
            </w:r>
            <w:r>
              <w:rPr>
                <w:b/>
                <w:color w:val="262626" w:themeColor="text1" w:themeTint="D9"/>
              </w:rPr>
              <w:instrText>PAGE</w:instrText>
            </w:r>
            <w:r>
              <w:rPr>
                <w:b/>
                <w:color w:val="262626" w:themeColor="text1" w:themeTint="D9"/>
                <w:sz w:val="24"/>
              </w:rPr>
              <w:fldChar w:fldCharType="separate"/>
            </w:r>
            <w:r w:rsidR="004D3E47">
              <w:rPr>
                <w:b/>
                <w:noProof/>
                <w:color w:val="262626" w:themeColor="text1" w:themeTint="D9"/>
              </w:rPr>
              <w:t>3</w:t>
            </w:r>
            <w:r>
              <w:rPr>
                <w:b/>
                <w:color w:val="262626" w:themeColor="text1" w:themeTint="D9"/>
                <w:sz w:val="24"/>
              </w:rPr>
              <w:fldChar w:fldCharType="end"/>
            </w:r>
            <w:r w:rsidRPr="007C0615">
              <w:rPr>
                <w:color w:val="262626" w:themeColor="text1" w:themeTint="D9"/>
              </w:rPr>
              <w:t xml:space="preserve"> / </w:t>
            </w:r>
            <w:r>
              <w:rPr>
                <w:b/>
                <w:color w:val="262626" w:themeColor="text1" w:themeTint="D9"/>
                <w:sz w:val="24"/>
              </w:rPr>
              <w:fldChar w:fldCharType="begin"/>
            </w:r>
            <w:r>
              <w:rPr>
                <w:b/>
                <w:color w:val="262626" w:themeColor="text1" w:themeTint="D9"/>
              </w:rPr>
              <w:instrText>NUMPAGES</w:instrText>
            </w:r>
            <w:r>
              <w:rPr>
                <w:b/>
                <w:color w:val="262626" w:themeColor="text1" w:themeTint="D9"/>
                <w:sz w:val="24"/>
              </w:rPr>
              <w:fldChar w:fldCharType="separate"/>
            </w:r>
            <w:r w:rsidR="004D3E47">
              <w:rPr>
                <w:b/>
                <w:noProof/>
                <w:color w:val="262626" w:themeColor="text1" w:themeTint="D9"/>
              </w:rPr>
              <w:t>5</w:t>
            </w:r>
            <w:r>
              <w:rPr>
                <w:b/>
                <w:color w:val="262626" w:themeColor="text1" w:themeTint="D9"/>
                <w:sz w:val="24"/>
              </w:rPr>
              <w:fldChar w:fldCharType="end"/>
            </w:r>
          </w:sdtContent>
        </w:sdt>
      </w:sdtContent>
    </w:sdt>
  </w:p>
  <w:p w14:paraId="28A3E889" w14:textId="77777777" w:rsidR="00BC402B" w:rsidRDefault="00BC402B">
    <w:pPr>
      <w:pStyle w:val="a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EA121C" w14:textId="77777777" w:rsidR="004146C9" w:rsidRDefault="004146C9">
      <w:r>
        <w:separator/>
      </w:r>
    </w:p>
  </w:footnote>
  <w:footnote w:type="continuationSeparator" w:id="0">
    <w:p w14:paraId="2ACB51C4" w14:textId="77777777" w:rsidR="004146C9" w:rsidRDefault="004146C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807423" w14:textId="77777777" w:rsidR="00BC402B" w:rsidRDefault="00E01B85">
    <w:pPr>
      <w:pStyle w:val="a4"/>
    </w:pPr>
    <w:r>
      <w:rPr>
        <w:noProof/>
        <w:sz w:val="24"/>
      </w:rPr>
      <w:drawing>
        <wp:anchor distT="0" distB="0" distL="114300" distR="114300" simplePos="0" relativeHeight="251659264" behindDoc="0" locked="0" layoutInCell="1" allowOverlap="1" wp14:anchorId="738E0184" wp14:editId="29DD21DC">
          <wp:simplePos x="0" y="0"/>
          <wp:positionH relativeFrom="margin">
            <wp:posOffset>4196080</wp:posOffset>
          </wp:positionH>
          <wp:positionV relativeFrom="paragraph">
            <wp:posOffset>0</wp:posOffset>
          </wp:positionV>
          <wp:extent cx="1592580" cy="476250"/>
          <wp:effectExtent l="0" t="0" r="7620" b="1143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1592580" cy="476250"/>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402B"/>
    <w:rsid w:val="000033D4"/>
    <w:rsid w:val="00066D51"/>
    <w:rsid w:val="00082647"/>
    <w:rsid w:val="00122732"/>
    <w:rsid w:val="001245F9"/>
    <w:rsid w:val="00172D7C"/>
    <w:rsid w:val="00177155"/>
    <w:rsid w:val="00180B43"/>
    <w:rsid w:val="001841DC"/>
    <w:rsid w:val="001A0757"/>
    <w:rsid w:val="001E648B"/>
    <w:rsid w:val="001E6FAD"/>
    <w:rsid w:val="00383F46"/>
    <w:rsid w:val="003C37D0"/>
    <w:rsid w:val="004146C9"/>
    <w:rsid w:val="0042652F"/>
    <w:rsid w:val="00453AEC"/>
    <w:rsid w:val="004812BE"/>
    <w:rsid w:val="004D3E47"/>
    <w:rsid w:val="004E1761"/>
    <w:rsid w:val="00585A71"/>
    <w:rsid w:val="005C2F3D"/>
    <w:rsid w:val="0060133E"/>
    <w:rsid w:val="00604D8B"/>
    <w:rsid w:val="0060761E"/>
    <w:rsid w:val="00641D58"/>
    <w:rsid w:val="00655D46"/>
    <w:rsid w:val="00697DA9"/>
    <w:rsid w:val="00796B22"/>
    <w:rsid w:val="007B29B5"/>
    <w:rsid w:val="007C0615"/>
    <w:rsid w:val="007F317D"/>
    <w:rsid w:val="0081359A"/>
    <w:rsid w:val="00837783"/>
    <w:rsid w:val="008B0C07"/>
    <w:rsid w:val="009A3267"/>
    <w:rsid w:val="009B1C82"/>
    <w:rsid w:val="009B217A"/>
    <w:rsid w:val="009F00CA"/>
    <w:rsid w:val="00A37CD5"/>
    <w:rsid w:val="00AF6FA5"/>
    <w:rsid w:val="00B434A5"/>
    <w:rsid w:val="00B75313"/>
    <w:rsid w:val="00BC402B"/>
    <w:rsid w:val="00BE7FF7"/>
    <w:rsid w:val="00C048D4"/>
    <w:rsid w:val="00C063C3"/>
    <w:rsid w:val="00C12114"/>
    <w:rsid w:val="00C81E44"/>
    <w:rsid w:val="00CE2607"/>
    <w:rsid w:val="00D63ACC"/>
    <w:rsid w:val="00DE740A"/>
    <w:rsid w:val="00E01B85"/>
    <w:rsid w:val="00E271E5"/>
    <w:rsid w:val="00E61E80"/>
    <w:rsid w:val="00EF5882"/>
    <w:rsid w:val="00F14662"/>
    <w:rsid w:val="052804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A5EDF7"/>
  <w15:docId w15:val="{50587D43-FE37-4466-9433-4C8410EE0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tabs>
        <w:tab w:val="center" w:pos="4153"/>
        <w:tab w:val="right" w:pos="8306"/>
      </w:tabs>
      <w:snapToGrid w:val="0"/>
      <w:jc w:val="left"/>
    </w:pPr>
    <w:rPr>
      <w:sz w:val="18"/>
    </w:rPr>
  </w:style>
  <w:style w:type="paragraph" w:styleId="a4">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Balloon Text"/>
    <w:basedOn w:val="a"/>
    <w:link w:val="a6"/>
    <w:rsid w:val="009F00CA"/>
    <w:rPr>
      <w:sz w:val="18"/>
      <w:szCs w:val="18"/>
    </w:rPr>
  </w:style>
  <w:style w:type="character" w:customStyle="1" w:styleId="a6">
    <w:name w:val="批注框文本 字符"/>
    <w:basedOn w:val="a0"/>
    <w:link w:val="a5"/>
    <w:rsid w:val="009F00CA"/>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244</Words>
  <Characters>1391</Characters>
  <Application>Microsoft Office Word</Application>
  <DocSecurity>0</DocSecurity>
  <Lines>11</Lines>
  <Paragraphs>3</Paragraphs>
  <ScaleCrop>false</ScaleCrop>
  <Company/>
  <LinksUpToDate>false</LinksUpToDate>
  <CharactersWithSpaces>1632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dc:creator>
  <cp:lastModifiedBy>李昭仪</cp:lastModifiedBy>
  <cp:revision>3</cp:revision>
  <cp:lastPrinted>2021-08-12T05:19:00Z</cp:lastPrinted>
  <dcterms:created xsi:type="dcterms:W3CDTF">2021-09-01T03:26:00Z</dcterms:created>
  <dcterms:modified xsi:type="dcterms:W3CDTF">2021-09-01T03:29:00Z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5998FD2432A142ECA15866028FC0D71D</vt:lpwstr>
  </property>
</Properties>
</file>