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6331487" w14:textId="77777777" w:rsidR="001549B8" w:rsidRDefault="005C6C8C">
      <w:pPr>
        <w:rPr>
          <w:rFonts w:ascii="微软雅黑" w:eastAsia="微软雅黑" w:hAnsi="微软雅黑"/>
          <w:sz w:val="22"/>
          <w:szCs w:val="22"/>
        </w:rPr>
      </w:pPr>
      <w:r>
        <w:rPr>
          <w:rFonts w:ascii="微软雅黑" w:eastAsia="微软雅黑" w:hAnsi="微软雅黑" w:hint="eastAsia"/>
          <w:sz w:val="22"/>
          <w:szCs w:val="22"/>
        </w:rPr>
        <w:t>新闻稿</w:t>
      </w:r>
    </w:p>
    <w:p w14:paraId="60A749F8" w14:textId="1D224CFC" w:rsidR="001549B8" w:rsidRDefault="005C6C8C">
      <w:pPr>
        <w:rPr>
          <w:rFonts w:ascii="微软雅黑" w:eastAsia="微软雅黑" w:hAnsi="微软雅黑"/>
          <w:sz w:val="22"/>
          <w:szCs w:val="22"/>
        </w:rPr>
      </w:pPr>
      <w:r>
        <w:rPr>
          <w:rFonts w:ascii="微软雅黑" w:eastAsia="微软雅黑" w:hAnsi="微软雅黑"/>
          <w:sz w:val="22"/>
          <w:szCs w:val="22"/>
        </w:rPr>
        <w:t>2021年</w:t>
      </w:r>
      <w:r>
        <w:rPr>
          <w:rFonts w:ascii="微软雅黑" w:eastAsia="微软雅黑" w:hAnsi="微软雅黑" w:hint="eastAsia"/>
          <w:sz w:val="22"/>
          <w:szCs w:val="22"/>
        </w:rPr>
        <w:t>8</w:t>
      </w:r>
      <w:r>
        <w:rPr>
          <w:rFonts w:ascii="微软雅黑" w:eastAsia="微软雅黑" w:hAnsi="微软雅黑"/>
          <w:sz w:val="22"/>
          <w:szCs w:val="22"/>
        </w:rPr>
        <w:t>月2</w:t>
      </w:r>
      <w:r w:rsidR="00D56549">
        <w:rPr>
          <w:rFonts w:ascii="微软雅黑" w:eastAsia="微软雅黑" w:hAnsi="微软雅黑"/>
          <w:sz w:val="22"/>
          <w:szCs w:val="22"/>
        </w:rPr>
        <w:t>3</w:t>
      </w:r>
      <w:r>
        <w:rPr>
          <w:rFonts w:ascii="微软雅黑" w:eastAsia="微软雅黑" w:hAnsi="微软雅黑"/>
          <w:sz w:val="22"/>
          <w:szCs w:val="22"/>
        </w:rPr>
        <w:t>日</w:t>
      </w:r>
    </w:p>
    <w:p w14:paraId="0CCDA183" w14:textId="77777777" w:rsidR="001549B8" w:rsidRDefault="001549B8">
      <w:pPr>
        <w:rPr>
          <w:rFonts w:ascii="微软雅黑" w:eastAsia="微软雅黑" w:hAnsi="微软雅黑"/>
          <w:sz w:val="22"/>
          <w:szCs w:val="22"/>
        </w:rPr>
      </w:pPr>
    </w:p>
    <w:p w14:paraId="47B9E014" w14:textId="77777777" w:rsidR="00261C86" w:rsidRDefault="005C6C8C">
      <w:pPr>
        <w:snapToGrid w:val="0"/>
        <w:spacing w:line="360" w:lineRule="auto"/>
        <w:jc w:val="center"/>
        <w:rPr>
          <w:rFonts w:ascii="微软雅黑" w:eastAsia="微软雅黑" w:hAnsi="微软雅黑"/>
          <w:b/>
          <w:color w:val="000000" w:themeColor="text1"/>
          <w:sz w:val="28"/>
          <w:szCs w:val="32"/>
        </w:rPr>
      </w:pPr>
      <w:r>
        <w:rPr>
          <w:rFonts w:ascii="微软雅黑" w:eastAsia="微软雅黑" w:hAnsi="微软雅黑" w:hint="eastAsia"/>
          <w:b/>
          <w:color w:val="000000" w:themeColor="text1"/>
          <w:sz w:val="28"/>
          <w:szCs w:val="32"/>
        </w:rPr>
        <w:t>首个</w:t>
      </w:r>
      <w:r>
        <w:rPr>
          <w:rFonts w:ascii="微软雅黑" w:eastAsia="微软雅黑" w:hAnsi="微软雅黑" w:hint="eastAsia"/>
          <w:b/>
          <w:color w:val="000000" w:themeColor="text1"/>
          <w:sz w:val="28"/>
          <w:szCs w:val="32"/>
          <w:lang w:eastAsia="zh-Hans"/>
        </w:rPr>
        <w:t>面向全球海外用户的</w:t>
      </w:r>
      <w:r>
        <w:rPr>
          <w:rFonts w:ascii="微软雅黑" w:eastAsia="微软雅黑" w:hAnsi="微软雅黑"/>
          <w:b/>
          <w:color w:val="000000" w:themeColor="text1"/>
          <w:sz w:val="28"/>
          <w:szCs w:val="32"/>
        </w:rPr>
        <w:t>中国新能源</w:t>
      </w:r>
      <w:r>
        <w:rPr>
          <w:rFonts w:ascii="微软雅黑" w:eastAsia="微软雅黑" w:hAnsi="微软雅黑" w:hint="eastAsia"/>
          <w:b/>
          <w:color w:val="000000" w:themeColor="text1"/>
          <w:sz w:val="28"/>
          <w:szCs w:val="32"/>
        </w:rPr>
        <w:t xml:space="preserve">汽车APP上线 </w:t>
      </w:r>
    </w:p>
    <w:p w14:paraId="40D62FAA" w14:textId="77777777" w:rsidR="001549B8" w:rsidRDefault="005C6C8C">
      <w:pPr>
        <w:snapToGrid w:val="0"/>
        <w:spacing w:line="360" w:lineRule="auto"/>
        <w:jc w:val="center"/>
        <w:rPr>
          <w:rFonts w:ascii="微软雅黑" w:eastAsia="微软雅黑" w:hAnsi="微软雅黑"/>
          <w:b/>
          <w:color w:val="000000" w:themeColor="text1"/>
          <w:sz w:val="28"/>
          <w:szCs w:val="32"/>
        </w:rPr>
      </w:pPr>
      <w:r>
        <w:rPr>
          <w:rFonts w:ascii="微软雅黑" w:eastAsia="微软雅黑" w:hAnsi="微软雅黑" w:hint="eastAsia"/>
          <w:b/>
          <w:color w:val="000000" w:themeColor="text1"/>
          <w:sz w:val="28"/>
          <w:szCs w:val="32"/>
        </w:rPr>
        <w:t>爱驰引领全球</w:t>
      </w:r>
      <w:r w:rsidR="00261C86">
        <w:rPr>
          <w:rFonts w:ascii="微软雅黑" w:eastAsia="微软雅黑" w:hAnsi="微软雅黑" w:hint="eastAsia"/>
          <w:b/>
          <w:color w:val="000000" w:themeColor="text1"/>
          <w:sz w:val="28"/>
          <w:szCs w:val="32"/>
        </w:rPr>
        <w:t>智慧</w:t>
      </w:r>
      <w:r w:rsidR="00261C86">
        <w:rPr>
          <w:rFonts w:ascii="微软雅黑" w:eastAsia="微软雅黑" w:hAnsi="微软雅黑"/>
          <w:b/>
          <w:color w:val="000000" w:themeColor="text1"/>
          <w:sz w:val="28"/>
          <w:szCs w:val="32"/>
        </w:rPr>
        <w:t>绿色</w:t>
      </w:r>
      <w:r>
        <w:rPr>
          <w:rFonts w:ascii="微软雅黑" w:eastAsia="微软雅黑" w:hAnsi="微软雅黑"/>
          <w:b/>
          <w:color w:val="000000" w:themeColor="text1"/>
          <w:sz w:val="28"/>
          <w:szCs w:val="32"/>
        </w:rPr>
        <w:t>出行生活</w:t>
      </w:r>
    </w:p>
    <w:p w14:paraId="73EF62C6" w14:textId="77777777" w:rsidR="001549B8" w:rsidRDefault="001549B8">
      <w:pPr>
        <w:adjustRightInd w:val="0"/>
        <w:snapToGrid w:val="0"/>
        <w:spacing w:afterLines="50" w:after="156" w:line="360" w:lineRule="auto"/>
        <w:ind w:firstLineChars="200" w:firstLine="440"/>
        <w:rPr>
          <w:rFonts w:ascii="微软雅黑" w:eastAsia="微软雅黑" w:hAnsi="微软雅黑"/>
          <w:sz w:val="22"/>
          <w:szCs w:val="22"/>
        </w:rPr>
      </w:pPr>
    </w:p>
    <w:p w14:paraId="41AD33DA" w14:textId="77777777" w:rsidR="001549B8" w:rsidRDefault="005C6C8C">
      <w:pPr>
        <w:ind w:firstLineChars="200" w:firstLine="420"/>
        <w:jc w:val="both"/>
        <w:rPr>
          <w:rFonts w:ascii="微软雅黑" w:eastAsia="微软雅黑" w:hAnsi="微软雅黑"/>
          <w:sz w:val="21"/>
          <w:szCs w:val="21"/>
        </w:rPr>
      </w:pPr>
      <w:r>
        <w:rPr>
          <w:rFonts w:ascii="微软雅黑" w:eastAsia="微软雅黑" w:hAnsi="微软雅黑" w:hint="eastAsia"/>
          <w:sz w:val="21"/>
          <w:szCs w:val="21"/>
        </w:rPr>
        <w:t>作为</w:t>
      </w:r>
      <w:r>
        <w:rPr>
          <w:rFonts w:ascii="微软雅黑" w:eastAsia="微软雅黑" w:hAnsi="微软雅黑"/>
          <w:sz w:val="21"/>
          <w:szCs w:val="21"/>
        </w:rPr>
        <w:t>中国新能源全球化先行者，</w:t>
      </w:r>
      <w:r>
        <w:rPr>
          <w:rFonts w:ascii="微软雅黑" w:eastAsia="微软雅黑" w:hAnsi="微软雅黑" w:hint="eastAsia"/>
          <w:sz w:val="21"/>
          <w:szCs w:val="21"/>
        </w:rPr>
        <w:t>爱驰</w:t>
      </w:r>
      <w:r>
        <w:rPr>
          <w:rFonts w:ascii="微软雅黑" w:eastAsia="微软雅黑" w:hAnsi="微软雅黑"/>
          <w:sz w:val="21"/>
          <w:szCs w:val="21"/>
        </w:rPr>
        <w:t>在</w:t>
      </w:r>
      <w:r>
        <w:rPr>
          <w:rFonts w:ascii="微软雅黑" w:eastAsia="微软雅黑" w:hAnsi="微软雅黑" w:hint="eastAsia"/>
          <w:sz w:val="21"/>
          <w:szCs w:val="21"/>
        </w:rPr>
        <w:t>出口</w:t>
      </w:r>
      <w:r>
        <w:rPr>
          <w:rFonts w:ascii="微软雅黑" w:eastAsia="微软雅黑" w:hAnsi="微软雅黑"/>
          <w:sz w:val="21"/>
          <w:szCs w:val="21"/>
        </w:rPr>
        <w:t>一年多的时间里，</w:t>
      </w:r>
      <w:r>
        <w:rPr>
          <w:rFonts w:ascii="微软雅黑" w:eastAsia="微软雅黑" w:hAnsi="微软雅黑" w:hint="eastAsia"/>
          <w:sz w:val="21"/>
          <w:szCs w:val="21"/>
        </w:rPr>
        <w:t>全球</w:t>
      </w:r>
      <w:r>
        <w:rPr>
          <w:rFonts w:ascii="微软雅黑" w:eastAsia="微软雅黑" w:hAnsi="微软雅黑"/>
          <w:sz w:val="21"/>
          <w:szCs w:val="21"/>
        </w:rPr>
        <w:t>化</w:t>
      </w:r>
      <w:r>
        <w:rPr>
          <w:rFonts w:ascii="微软雅黑" w:eastAsia="微软雅黑" w:hAnsi="微软雅黑" w:hint="eastAsia"/>
          <w:sz w:val="21"/>
          <w:szCs w:val="21"/>
        </w:rPr>
        <w:t>版图</w:t>
      </w:r>
      <w:r>
        <w:rPr>
          <w:rFonts w:ascii="微软雅黑" w:eastAsia="微软雅黑" w:hAnsi="微软雅黑"/>
          <w:sz w:val="21"/>
          <w:szCs w:val="21"/>
        </w:rPr>
        <w:t>遥遥领先</w:t>
      </w:r>
      <w:r>
        <w:rPr>
          <w:rFonts w:ascii="微软雅黑" w:eastAsia="微软雅黑" w:hAnsi="微软雅黑" w:hint="eastAsia"/>
          <w:sz w:val="21"/>
          <w:szCs w:val="21"/>
        </w:rPr>
        <w:t>，</w:t>
      </w:r>
      <w:r>
        <w:rPr>
          <w:rFonts w:ascii="微软雅黑" w:eastAsia="微软雅黑" w:hAnsi="微软雅黑" w:hint="eastAsia"/>
          <w:sz w:val="21"/>
          <w:szCs w:val="21"/>
          <w:lang w:eastAsia="zh-Hans"/>
        </w:rPr>
        <w:t>目前</w:t>
      </w:r>
      <w:r>
        <w:rPr>
          <w:rFonts w:ascii="微软雅黑" w:eastAsia="微软雅黑" w:hAnsi="微软雅黑" w:hint="eastAsia"/>
          <w:sz w:val="21"/>
          <w:szCs w:val="21"/>
        </w:rPr>
        <w:t>已</w:t>
      </w:r>
      <w:r>
        <w:rPr>
          <w:rFonts w:ascii="微软雅黑" w:eastAsia="微软雅黑" w:hAnsi="微软雅黑"/>
          <w:sz w:val="21"/>
          <w:szCs w:val="21"/>
        </w:rPr>
        <w:t>陆续登陆</w:t>
      </w:r>
      <w:r>
        <w:rPr>
          <w:rFonts w:ascii="微软雅黑" w:eastAsia="微软雅黑" w:hAnsi="微软雅黑" w:hint="eastAsia"/>
          <w:sz w:val="21"/>
          <w:szCs w:val="21"/>
        </w:rPr>
        <w:t>法国、德国、荷兰、比利时、丹麦、以色列等国</w:t>
      </w:r>
      <w:r>
        <w:rPr>
          <w:rFonts w:ascii="微软雅黑" w:eastAsia="微软雅黑" w:hAnsi="微软雅黑"/>
          <w:sz w:val="21"/>
          <w:szCs w:val="21"/>
        </w:rPr>
        <w:t>，</w:t>
      </w:r>
      <w:r>
        <w:rPr>
          <w:rFonts w:ascii="微软雅黑" w:eastAsia="微软雅黑" w:hAnsi="微软雅黑" w:hint="eastAsia"/>
          <w:sz w:val="21"/>
          <w:szCs w:val="21"/>
        </w:rPr>
        <w:t>版图</w:t>
      </w:r>
      <w:r>
        <w:rPr>
          <w:rFonts w:ascii="微软雅黑" w:eastAsia="微软雅黑" w:hAnsi="微软雅黑"/>
          <w:sz w:val="21"/>
          <w:szCs w:val="21"/>
        </w:rPr>
        <w:t>横跨亚</w:t>
      </w:r>
      <w:r w:rsidR="00261C86">
        <w:rPr>
          <w:rFonts w:ascii="微软雅黑" w:eastAsia="微软雅黑" w:hAnsi="微软雅黑" w:hint="eastAsia"/>
          <w:sz w:val="21"/>
          <w:szCs w:val="21"/>
        </w:rPr>
        <w:t>洲</w:t>
      </w:r>
      <w:r>
        <w:rPr>
          <w:rFonts w:ascii="微软雅黑" w:eastAsia="微软雅黑" w:hAnsi="微软雅黑"/>
          <w:sz w:val="21"/>
          <w:szCs w:val="21"/>
        </w:rPr>
        <w:t>、欧</w:t>
      </w:r>
      <w:r w:rsidR="00261C86">
        <w:rPr>
          <w:rFonts w:ascii="微软雅黑" w:eastAsia="微软雅黑" w:hAnsi="微软雅黑" w:hint="eastAsia"/>
          <w:sz w:val="21"/>
          <w:szCs w:val="21"/>
        </w:rPr>
        <w:t>洲</w:t>
      </w:r>
      <w:r>
        <w:rPr>
          <w:rFonts w:ascii="微软雅黑" w:eastAsia="微软雅黑" w:hAnsi="微软雅黑" w:hint="eastAsia"/>
          <w:sz w:val="21"/>
          <w:szCs w:val="21"/>
        </w:rPr>
        <w:t>、</w:t>
      </w:r>
      <w:r w:rsidR="00261C86">
        <w:rPr>
          <w:rFonts w:ascii="微软雅黑" w:eastAsia="微软雅黑" w:hAnsi="微软雅黑"/>
          <w:sz w:val="21"/>
          <w:szCs w:val="21"/>
        </w:rPr>
        <w:t>非</w:t>
      </w:r>
      <w:r w:rsidR="00261C86">
        <w:rPr>
          <w:rFonts w:ascii="微软雅黑" w:eastAsia="微软雅黑" w:hAnsi="微软雅黑" w:hint="eastAsia"/>
          <w:sz w:val="21"/>
          <w:szCs w:val="21"/>
        </w:rPr>
        <w:t>洲，其他</w:t>
      </w:r>
      <w:r w:rsidR="00261C86">
        <w:rPr>
          <w:rFonts w:ascii="微软雅黑" w:eastAsia="微软雅黑" w:hAnsi="微软雅黑"/>
          <w:sz w:val="21"/>
          <w:szCs w:val="21"/>
        </w:rPr>
        <w:t>大洲</w:t>
      </w:r>
      <w:r w:rsidR="00261C86">
        <w:rPr>
          <w:rFonts w:ascii="微软雅黑" w:eastAsia="微软雅黑" w:hAnsi="微软雅黑" w:hint="eastAsia"/>
          <w:sz w:val="21"/>
          <w:szCs w:val="21"/>
        </w:rPr>
        <w:t>市场也</w:t>
      </w:r>
      <w:r w:rsidR="00261C86">
        <w:rPr>
          <w:rFonts w:ascii="微软雅黑" w:eastAsia="微软雅黑" w:hAnsi="微软雅黑"/>
          <w:sz w:val="21"/>
          <w:szCs w:val="21"/>
        </w:rPr>
        <w:t>在紧锣密鼓地推进</w:t>
      </w:r>
      <w:r w:rsidR="00261C86">
        <w:rPr>
          <w:rFonts w:ascii="微软雅黑" w:eastAsia="微软雅黑" w:hAnsi="微软雅黑" w:hint="eastAsia"/>
          <w:sz w:val="21"/>
          <w:szCs w:val="21"/>
        </w:rPr>
        <w:t>中</w:t>
      </w:r>
      <w:r w:rsidR="00261C86">
        <w:rPr>
          <w:rFonts w:ascii="微软雅黑" w:eastAsia="微软雅黑" w:hAnsi="微软雅黑"/>
          <w:sz w:val="21"/>
          <w:szCs w:val="21"/>
        </w:rPr>
        <w:t>。</w:t>
      </w:r>
      <w:r>
        <w:rPr>
          <w:rFonts w:ascii="微软雅黑" w:eastAsia="微软雅黑" w:hAnsi="微软雅黑" w:hint="eastAsia"/>
          <w:sz w:val="21"/>
          <w:szCs w:val="21"/>
        </w:rPr>
        <w:t>为了</w:t>
      </w:r>
      <w:r>
        <w:rPr>
          <w:rFonts w:ascii="微软雅黑" w:eastAsia="微软雅黑" w:hAnsi="微软雅黑"/>
          <w:sz w:val="21"/>
          <w:szCs w:val="21"/>
        </w:rPr>
        <w:t>充分适配全球用户</w:t>
      </w:r>
      <w:r>
        <w:rPr>
          <w:rFonts w:ascii="微软雅黑" w:eastAsia="微软雅黑" w:hAnsi="微软雅黑" w:hint="eastAsia"/>
          <w:sz w:val="21"/>
          <w:szCs w:val="21"/>
          <w:lang w:eastAsia="zh-Hans"/>
        </w:rPr>
        <w:t>智能出行</w:t>
      </w:r>
      <w:r>
        <w:rPr>
          <w:rFonts w:ascii="微软雅黑" w:eastAsia="微软雅黑" w:hAnsi="微软雅黑"/>
          <w:sz w:val="21"/>
          <w:szCs w:val="21"/>
        </w:rPr>
        <w:t>需求</w:t>
      </w:r>
      <w:r w:rsidR="00261C86">
        <w:rPr>
          <w:rFonts w:ascii="微软雅黑" w:eastAsia="微软雅黑" w:hAnsi="微软雅黑" w:hint="eastAsia"/>
          <w:sz w:val="21"/>
          <w:szCs w:val="21"/>
        </w:rPr>
        <w:t>，</w:t>
      </w:r>
      <w:r>
        <w:rPr>
          <w:rFonts w:ascii="微软雅黑" w:eastAsia="微软雅黑" w:hAnsi="微软雅黑"/>
          <w:sz w:val="21"/>
          <w:szCs w:val="21"/>
        </w:rPr>
        <w:t>8</w:t>
      </w:r>
      <w:r>
        <w:rPr>
          <w:rFonts w:ascii="微软雅黑" w:eastAsia="微软雅黑" w:hAnsi="微软雅黑" w:hint="eastAsia"/>
          <w:sz w:val="21"/>
          <w:szCs w:val="21"/>
          <w:lang w:eastAsia="zh-Hans"/>
        </w:rPr>
        <w:t>月</w:t>
      </w:r>
      <w:r>
        <w:rPr>
          <w:rFonts w:ascii="微软雅黑" w:eastAsia="微软雅黑" w:hAnsi="微软雅黑"/>
          <w:sz w:val="21"/>
          <w:szCs w:val="21"/>
          <w:lang w:eastAsia="zh-Hans"/>
        </w:rPr>
        <w:t>12</w:t>
      </w:r>
      <w:r>
        <w:rPr>
          <w:rFonts w:ascii="微软雅黑" w:eastAsia="微软雅黑" w:hAnsi="微软雅黑" w:hint="eastAsia"/>
          <w:sz w:val="21"/>
          <w:szCs w:val="21"/>
          <w:lang w:eastAsia="zh-Hans"/>
        </w:rPr>
        <w:t>日</w:t>
      </w:r>
      <w:r>
        <w:rPr>
          <w:rFonts w:ascii="微软雅黑" w:eastAsia="微软雅黑" w:hAnsi="微软雅黑" w:hint="eastAsia"/>
          <w:sz w:val="21"/>
          <w:szCs w:val="21"/>
        </w:rPr>
        <w:t xml:space="preserve">，爱驰汽车海外版APP </w:t>
      </w:r>
      <w:r>
        <w:rPr>
          <w:rFonts w:ascii="微软雅黑" w:eastAsia="微软雅黑" w:hAnsi="微软雅黑"/>
          <w:sz w:val="21"/>
          <w:szCs w:val="21"/>
        </w:rPr>
        <w:t>“Aiways”</w:t>
      </w:r>
      <w:r>
        <w:rPr>
          <w:rFonts w:ascii="微软雅黑" w:eastAsia="微软雅黑" w:hAnsi="微软雅黑" w:hint="eastAsia"/>
          <w:sz w:val="21"/>
          <w:szCs w:val="21"/>
        </w:rPr>
        <w:t>正式上线，再次</w:t>
      </w:r>
      <w:r>
        <w:rPr>
          <w:rFonts w:ascii="微软雅黑" w:eastAsia="微软雅黑" w:hAnsi="微软雅黑"/>
          <w:sz w:val="21"/>
          <w:szCs w:val="21"/>
        </w:rPr>
        <w:t>以</w:t>
      </w:r>
      <w:r>
        <w:rPr>
          <w:rFonts w:ascii="微软雅黑" w:eastAsia="微软雅黑" w:hAnsi="微软雅黑" w:hint="eastAsia"/>
          <w:sz w:val="21"/>
          <w:szCs w:val="21"/>
        </w:rPr>
        <w:t>革新的</w:t>
      </w:r>
      <w:r>
        <w:rPr>
          <w:rFonts w:ascii="微软雅黑" w:eastAsia="微软雅黑" w:hAnsi="微软雅黑"/>
          <w:sz w:val="21"/>
          <w:szCs w:val="21"/>
        </w:rPr>
        <w:t>模式</w:t>
      </w:r>
      <w:r>
        <w:rPr>
          <w:rFonts w:ascii="微软雅黑" w:eastAsia="微软雅黑" w:hAnsi="微软雅黑" w:hint="eastAsia"/>
          <w:sz w:val="21"/>
          <w:szCs w:val="21"/>
        </w:rPr>
        <w:t>持续引领全球</w:t>
      </w:r>
      <w:r>
        <w:rPr>
          <w:rFonts w:ascii="微软雅黑" w:eastAsia="微软雅黑" w:hAnsi="微软雅黑"/>
          <w:sz w:val="21"/>
          <w:szCs w:val="21"/>
        </w:rPr>
        <w:t>用户智慧出行生活</w:t>
      </w:r>
      <w:r>
        <w:rPr>
          <w:rFonts w:ascii="微软雅黑" w:eastAsia="微软雅黑" w:hAnsi="微软雅黑" w:hint="eastAsia"/>
          <w:sz w:val="21"/>
          <w:szCs w:val="21"/>
          <w:lang w:eastAsia="zh-Hans"/>
        </w:rPr>
        <w:t>。作为</w:t>
      </w:r>
      <w:r>
        <w:rPr>
          <w:rFonts w:ascii="微软雅黑" w:eastAsia="微软雅黑" w:hAnsi="微软雅黑" w:hint="eastAsia"/>
          <w:sz w:val="21"/>
          <w:szCs w:val="21"/>
        </w:rPr>
        <w:t>首个面向全球海外用户的中国新能源汽车APP</w:t>
      </w:r>
      <w:r>
        <w:rPr>
          <w:rFonts w:ascii="微软雅黑" w:eastAsia="微软雅黑" w:hAnsi="微软雅黑" w:hint="eastAsia"/>
          <w:sz w:val="21"/>
          <w:szCs w:val="21"/>
          <w:lang w:eastAsia="zh-Hans"/>
        </w:rPr>
        <w:t>，</w:t>
      </w:r>
      <w:r>
        <w:rPr>
          <w:rFonts w:ascii="微软雅黑" w:eastAsia="微软雅黑" w:hAnsi="微软雅黑" w:hint="eastAsia"/>
          <w:sz w:val="21"/>
          <w:szCs w:val="21"/>
        </w:rPr>
        <w:t>爱驰</w:t>
      </w:r>
      <w:r>
        <w:rPr>
          <w:rFonts w:ascii="微软雅黑" w:eastAsia="微软雅黑" w:hAnsi="微软雅黑"/>
          <w:sz w:val="21"/>
          <w:szCs w:val="21"/>
        </w:rPr>
        <w:t>海外版</w:t>
      </w:r>
      <w:r>
        <w:rPr>
          <w:rFonts w:ascii="微软雅黑" w:eastAsia="微软雅黑" w:hAnsi="微软雅黑" w:hint="eastAsia"/>
          <w:sz w:val="21"/>
          <w:szCs w:val="21"/>
        </w:rPr>
        <w:t>APP目前</w:t>
      </w:r>
      <w:r>
        <w:rPr>
          <w:rFonts w:ascii="微软雅黑" w:eastAsia="微软雅黑" w:hAnsi="微软雅黑" w:hint="eastAsia"/>
          <w:sz w:val="21"/>
          <w:szCs w:val="21"/>
          <w:lang w:eastAsia="zh-Hans"/>
        </w:rPr>
        <w:t>已上线</w:t>
      </w:r>
      <w:r>
        <w:rPr>
          <w:rFonts w:ascii="微软雅黑" w:eastAsia="微软雅黑" w:hAnsi="微软雅黑"/>
          <w:sz w:val="21"/>
          <w:szCs w:val="21"/>
        </w:rPr>
        <w:t>英</w:t>
      </w:r>
      <w:r w:rsidR="00261C86">
        <w:rPr>
          <w:rFonts w:ascii="微软雅黑" w:eastAsia="微软雅黑" w:hAnsi="微软雅黑" w:hint="eastAsia"/>
          <w:sz w:val="21"/>
          <w:szCs w:val="21"/>
        </w:rPr>
        <w:t>、</w:t>
      </w:r>
      <w:r>
        <w:rPr>
          <w:rFonts w:ascii="微软雅黑" w:eastAsia="微软雅黑" w:hAnsi="微软雅黑"/>
          <w:sz w:val="21"/>
          <w:szCs w:val="21"/>
        </w:rPr>
        <w:t>法</w:t>
      </w:r>
      <w:r w:rsidR="00261C86">
        <w:rPr>
          <w:rFonts w:ascii="微软雅黑" w:eastAsia="微软雅黑" w:hAnsi="微软雅黑" w:hint="eastAsia"/>
          <w:sz w:val="21"/>
          <w:szCs w:val="21"/>
        </w:rPr>
        <w:t>、</w:t>
      </w:r>
      <w:r>
        <w:rPr>
          <w:rFonts w:ascii="微软雅黑" w:eastAsia="微软雅黑" w:hAnsi="微软雅黑"/>
          <w:sz w:val="21"/>
          <w:szCs w:val="21"/>
        </w:rPr>
        <w:t>德</w:t>
      </w:r>
      <w:r>
        <w:rPr>
          <w:rFonts w:ascii="微软雅黑" w:eastAsia="微软雅黑" w:hAnsi="微软雅黑" w:hint="eastAsia"/>
          <w:sz w:val="21"/>
          <w:szCs w:val="21"/>
        </w:rPr>
        <w:t>三种</w:t>
      </w:r>
      <w:r>
        <w:rPr>
          <w:rFonts w:ascii="微软雅黑" w:eastAsia="微软雅黑" w:hAnsi="微软雅黑"/>
          <w:sz w:val="21"/>
          <w:szCs w:val="21"/>
        </w:rPr>
        <w:t>语言，</w:t>
      </w:r>
      <w:r>
        <w:rPr>
          <w:rFonts w:ascii="微软雅黑" w:eastAsia="微软雅黑" w:hAnsi="微软雅黑" w:hint="eastAsia"/>
          <w:sz w:val="21"/>
          <w:szCs w:val="21"/>
        </w:rPr>
        <w:t>后续</w:t>
      </w:r>
      <w:r>
        <w:rPr>
          <w:rFonts w:ascii="微软雅黑" w:eastAsia="微软雅黑" w:hAnsi="微软雅黑" w:hint="eastAsia"/>
          <w:sz w:val="21"/>
          <w:szCs w:val="21"/>
          <w:lang w:eastAsia="zh-Hans"/>
        </w:rPr>
        <w:t>还有希伯来</w:t>
      </w:r>
      <w:r>
        <w:rPr>
          <w:rFonts w:ascii="微软雅黑" w:eastAsia="微软雅黑" w:hAnsi="微软雅黑" w:hint="eastAsia"/>
          <w:sz w:val="21"/>
          <w:szCs w:val="21"/>
        </w:rPr>
        <w:t>语</w:t>
      </w:r>
      <w:r w:rsidR="00261C86">
        <w:rPr>
          <w:rFonts w:ascii="微软雅黑" w:eastAsia="微软雅黑" w:hAnsi="微软雅黑" w:hint="eastAsia"/>
          <w:sz w:val="21"/>
          <w:szCs w:val="21"/>
          <w:lang w:eastAsia="zh-Hans"/>
        </w:rPr>
        <w:t>等</w:t>
      </w:r>
      <w:r>
        <w:rPr>
          <w:rFonts w:ascii="微软雅黑" w:eastAsia="微软雅黑" w:hAnsi="微软雅黑" w:hint="eastAsia"/>
          <w:sz w:val="21"/>
          <w:szCs w:val="21"/>
          <w:lang w:eastAsia="zh-Hans"/>
        </w:rPr>
        <w:t>语言陆续上线</w:t>
      </w:r>
      <w:r>
        <w:rPr>
          <w:rFonts w:ascii="微软雅黑" w:eastAsia="微软雅黑" w:hAnsi="微软雅黑"/>
          <w:sz w:val="21"/>
          <w:szCs w:val="21"/>
        </w:rPr>
        <w:t>，满足全球</w:t>
      </w:r>
      <w:r>
        <w:rPr>
          <w:rFonts w:ascii="微软雅黑" w:eastAsia="微软雅黑" w:hAnsi="微软雅黑" w:hint="eastAsia"/>
          <w:sz w:val="21"/>
          <w:szCs w:val="21"/>
        </w:rPr>
        <w:t>用户</w:t>
      </w:r>
      <w:r>
        <w:rPr>
          <w:rFonts w:ascii="微软雅黑" w:eastAsia="微软雅黑" w:hAnsi="微软雅黑"/>
          <w:sz w:val="21"/>
          <w:szCs w:val="21"/>
        </w:rPr>
        <w:t>多样化的需求。</w:t>
      </w:r>
    </w:p>
    <w:p w14:paraId="2CAAF7A8" w14:textId="77777777" w:rsidR="001549B8" w:rsidRDefault="005C6C8C">
      <w:pPr>
        <w:ind w:firstLineChars="200" w:firstLine="420"/>
        <w:jc w:val="both"/>
        <w:rPr>
          <w:rFonts w:ascii="微软雅黑" w:eastAsia="微软雅黑" w:hAnsi="微软雅黑"/>
          <w:sz w:val="21"/>
          <w:szCs w:val="21"/>
        </w:rPr>
      </w:pPr>
      <w:r>
        <w:rPr>
          <w:rFonts w:ascii="微软雅黑" w:eastAsia="微软雅黑" w:hAnsi="微软雅黑"/>
          <w:sz w:val="21"/>
          <w:szCs w:val="21"/>
        </w:rPr>
        <w:t>海外用户</w:t>
      </w:r>
      <w:r>
        <w:rPr>
          <w:rFonts w:ascii="微软雅黑" w:eastAsia="微软雅黑" w:hAnsi="微软雅黑" w:hint="eastAsia"/>
          <w:sz w:val="21"/>
          <w:szCs w:val="21"/>
        </w:rPr>
        <w:t>登陆安卓</w:t>
      </w:r>
      <w:r>
        <w:rPr>
          <w:rFonts w:ascii="微软雅黑" w:eastAsia="微软雅黑" w:hAnsi="微软雅黑"/>
          <w:sz w:val="21"/>
          <w:szCs w:val="21"/>
        </w:rPr>
        <w:t>应用市场Google Play</w:t>
      </w:r>
      <w:r>
        <w:rPr>
          <w:rFonts w:ascii="微软雅黑" w:eastAsia="微软雅黑" w:hAnsi="微软雅黑" w:hint="eastAsia"/>
          <w:sz w:val="21"/>
          <w:szCs w:val="21"/>
        </w:rPr>
        <w:t>或苹果</w:t>
      </w:r>
      <w:r>
        <w:rPr>
          <w:rFonts w:ascii="微软雅黑" w:eastAsia="微软雅黑" w:hAnsi="微软雅黑"/>
          <w:sz w:val="21"/>
          <w:szCs w:val="21"/>
        </w:rPr>
        <w:t>应用市场App Store</w:t>
      </w:r>
      <w:r>
        <w:rPr>
          <w:rFonts w:ascii="微软雅黑" w:eastAsia="微软雅黑" w:hAnsi="微软雅黑" w:hint="eastAsia"/>
          <w:sz w:val="21"/>
          <w:szCs w:val="21"/>
        </w:rPr>
        <w:t>搜索</w:t>
      </w:r>
      <w:r>
        <w:rPr>
          <w:rFonts w:ascii="微软雅黑" w:eastAsia="微软雅黑" w:hAnsi="微软雅黑"/>
          <w:sz w:val="21"/>
          <w:szCs w:val="21"/>
        </w:rPr>
        <w:t>“Aiways”</w:t>
      </w:r>
      <w:r>
        <w:rPr>
          <w:rFonts w:ascii="微软雅黑" w:eastAsia="微软雅黑" w:hAnsi="微软雅黑" w:hint="eastAsia"/>
          <w:sz w:val="21"/>
          <w:szCs w:val="21"/>
        </w:rPr>
        <w:t>下载</w:t>
      </w:r>
      <w:r>
        <w:rPr>
          <w:rFonts w:ascii="微软雅黑" w:eastAsia="微软雅黑" w:hAnsi="微软雅黑"/>
          <w:sz w:val="21"/>
          <w:szCs w:val="21"/>
        </w:rPr>
        <w:t>APP</w:t>
      </w:r>
      <w:r>
        <w:rPr>
          <w:rFonts w:ascii="微软雅黑" w:eastAsia="微软雅黑" w:hAnsi="微软雅黑" w:hint="eastAsia"/>
          <w:sz w:val="21"/>
          <w:szCs w:val="21"/>
        </w:rPr>
        <w:t>即可使用，不仅能获得相关的产品服务信息，构建人车交互全新纽带，更能进一步获得来自爱驰的品牌归属感。</w:t>
      </w:r>
    </w:p>
    <w:p w14:paraId="35EBAA1E" w14:textId="77777777" w:rsidR="001549B8" w:rsidRDefault="005C6C8C">
      <w:pPr>
        <w:jc w:val="center"/>
        <w:rPr>
          <w:rFonts w:ascii="微软雅黑" w:eastAsia="微软雅黑" w:hAnsi="微软雅黑"/>
          <w:sz w:val="21"/>
          <w:szCs w:val="21"/>
        </w:rPr>
      </w:pPr>
      <w:r>
        <w:rPr>
          <w:noProof/>
        </w:rPr>
        <w:drawing>
          <wp:inline distT="0" distB="0" distL="0" distR="0" wp14:anchorId="511B9C6A" wp14:editId="2B4C6AE5">
            <wp:extent cx="3653790" cy="3110230"/>
            <wp:effectExtent l="0" t="0" r="3810" b="0"/>
            <wp:docPr id="6" name="图片 6" descr="D:\Program Files\WXWork\work\WXWork\1688853103207574\Cache\Image\2021-08\f1586797-03a4-4fc7-8e69-275b67cd2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Program Files\WXWork\work\WXWork\1688853103207574\Cache\Image\2021-08\f1586797-03a4-4fc7-8e69-275b67cd238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657253" cy="3112887"/>
                    </a:xfrm>
                    <a:prstGeom prst="rect">
                      <a:avLst/>
                    </a:prstGeom>
                    <a:noFill/>
                    <a:ln>
                      <a:noFill/>
                    </a:ln>
                  </pic:spPr>
                </pic:pic>
              </a:graphicData>
            </a:graphic>
          </wp:inline>
        </w:drawing>
      </w:r>
    </w:p>
    <w:p w14:paraId="2CEA22AE" w14:textId="77777777" w:rsidR="001549B8" w:rsidRDefault="005C6C8C">
      <w:pPr>
        <w:jc w:val="center"/>
        <w:rPr>
          <w:rFonts w:ascii="微软雅黑" w:eastAsia="微软雅黑" w:hAnsi="微软雅黑"/>
          <w:i/>
          <w:sz w:val="21"/>
          <w:szCs w:val="21"/>
        </w:rPr>
      </w:pPr>
      <w:r>
        <w:rPr>
          <w:rFonts w:ascii="微软雅黑" w:eastAsia="微软雅黑" w:hAnsi="微软雅黑" w:hint="eastAsia"/>
          <w:i/>
          <w:sz w:val="21"/>
          <w:szCs w:val="21"/>
        </w:rPr>
        <w:lastRenderedPageBreak/>
        <w:t>安卓应用市场</w:t>
      </w:r>
      <w:r>
        <w:rPr>
          <w:rFonts w:ascii="微软雅黑" w:eastAsia="微软雅黑" w:hAnsi="微软雅黑"/>
          <w:i/>
          <w:sz w:val="21"/>
          <w:szCs w:val="21"/>
        </w:rPr>
        <w:t>Google Play</w:t>
      </w:r>
      <w:r>
        <w:rPr>
          <w:rFonts w:ascii="微软雅黑" w:eastAsia="微软雅黑" w:hAnsi="微软雅黑" w:hint="eastAsia"/>
          <w:i/>
          <w:sz w:val="21"/>
          <w:szCs w:val="21"/>
        </w:rPr>
        <w:t>和</w:t>
      </w:r>
      <w:r>
        <w:rPr>
          <w:rFonts w:ascii="微软雅黑" w:eastAsia="微软雅黑" w:hAnsi="微软雅黑"/>
          <w:i/>
          <w:sz w:val="21"/>
          <w:szCs w:val="21"/>
        </w:rPr>
        <w:t>苹果应用市场App Store</w:t>
      </w:r>
    </w:p>
    <w:p w14:paraId="2D4148A0" w14:textId="77777777" w:rsidR="001549B8" w:rsidRDefault="005C6C8C">
      <w:pPr>
        <w:ind w:firstLineChars="200" w:firstLine="480"/>
        <w:jc w:val="both"/>
        <w:rPr>
          <w:rFonts w:ascii="微软雅黑" w:eastAsia="微软雅黑" w:hAnsi="微软雅黑"/>
          <w:b/>
          <w:bCs/>
        </w:rPr>
      </w:pPr>
      <w:r>
        <w:rPr>
          <w:rFonts w:ascii="微软雅黑" w:eastAsia="微软雅黑" w:hAnsi="微软雅黑" w:hint="eastAsia"/>
          <w:b/>
          <w:bCs/>
        </w:rPr>
        <w:t>深化人车交互革命，推动全球智能用车体验</w:t>
      </w:r>
    </w:p>
    <w:p w14:paraId="3C8BECAE" w14:textId="77777777" w:rsidR="001549B8" w:rsidRDefault="005C6C8C">
      <w:pPr>
        <w:ind w:firstLineChars="200" w:firstLine="420"/>
        <w:jc w:val="both"/>
        <w:rPr>
          <w:rFonts w:ascii="微软雅黑" w:eastAsia="微软雅黑" w:hAnsi="微软雅黑"/>
          <w:sz w:val="21"/>
          <w:szCs w:val="21"/>
        </w:rPr>
      </w:pPr>
      <w:r>
        <w:rPr>
          <w:rFonts w:ascii="微软雅黑" w:eastAsia="微软雅黑" w:hAnsi="微软雅黑" w:hint="eastAsia"/>
          <w:sz w:val="21"/>
          <w:szCs w:val="21"/>
        </w:rPr>
        <w:t>爱驰汽车海外</w:t>
      </w:r>
      <w:r>
        <w:rPr>
          <w:rFonts w:ascii="微软雅黑" w:eastAsia="微软雅黑" w:hAnsi="微软雅黑"/>
          <w:sz w:val="21"/>
          <w:szCs w:val="21"/>
        </w:rPr>
        <w:t>APP为海外用户量身定做而来，通过背调欧洲用户常用及感兴趣的功能，切实考虑海外用户的使用交互习惯，想用户所想，考虑每一个功能可能用到的多个场景交互，不断优化用户体验，为海外用户带来功能全面、智能贴心、高效率多互动的智能</w:t>
      </w:r>
      <w:r>
        <w:rPr>
          <w:rFonts w:ascii="微软雅黑" w:eastAsia="微软雅黑" w:hAnsi="微软雅黑" w:hint="eastAsia"/>
          <w:sz w:val="21"/>
          <w:szCs w:val="21"/>
        </w:rPr>
        <w:t>用车</w:t>
      </w:r>
      <w:r>
        <w:rPr>
          <w:rFonts w:ascii="微软雅黑" w:eastAsia="微软雅黑" w:hAnsi="微软雅黑"/>
          <w:sz w:val="21"/>
          <w:szCs w:val="21"/>
        </w:rPr>
        <w:t>交互工具。</w:t>
      </w:r>
      <w:r>
        <w:rPr>
          <w:rFonts w:ascii="微软雅黑" w:eastAsia="微软雅黑" w:hAnsi="微软雅黑" w:hint="eastAsia"/>
          <w:sz w:val="21"/>
          <w:szCs w:val="21"/>
        </w:rPr>
        <w:t>在</w:t>
      </w:r>
      <w:r>
        <w:rPr>
          <w:rFonts w:ascii="微软雅黑" w:eastAsia="微软雅黑" w:hAnsi="微软雅黑"/>
          <w:sz w:val="21"/>
          <w:szCs w:val="21"/>
        </w:rPr>
        <w:t>APP中，厚重的使用手册将成为过去式。</w:t>
      </w:r>
      <w:r>
        <w:rPr>
          <w:rFonts w:ascii="微软雅黑" w:eastAsia="微软雅黑" w:hAnsi="微软雅黑" w:hint="eastAsia"/>
          <w:sz w:val="21"/>
          <w:szCs w:val="21"/>
        </w:rPr>
        <w:t>用户</w:t>
      </w:r>
      <w:r>
        <w:rPr>
          <w:rFonts w:ascii="微软雅黑" w:eastAsia="微软雅黑" w:hAnsi="微软雅黑"/>
          <w:sz w:val="21"/>
          <w:szCs w:val="21"/>
        </w:rPr>
        <w:t>只需拿起手机，</w:t>
      </w:r>
      <w:r>
        <w:rPr>
          <w:rFonts w:ascii="微软雅黑" w:eastAsia="微软雅黑" w:hAnsi="微软雅黑" w:hint="eastAsia"/>
          <w:sz w:val="21"/>
          <w:szCs w:val="21"/>
        </w:rPr>
        <w:t>即可远程查看车辆状态，查看电量、续航、充电进程；远程操作授权启动车辆，开启或关闭车门和空调，</w:t>
      </w:r>
      <w:r>
        <w:rPr>
          <w:rFonts w:ascii="微软雅黑" w:eastAsia="微软雅黑" w:hAnsi="微软雅黑"/>
          <w:sz w:val="21"/>
          <w:szCs w:val="21"/>
        </w:rPr>
        <w:t>轻轻一按，便可轻松实现全生命周期的智能陪伴</w:t>
      </w:r>
      <w:r>
        <w:rPr>
          <w:rFonts w:ascii="微软雅黑" w:eastAsia="微软雅黑" w:hAnsi="微软雅黑" w:hint="eastAsia"/>
          <w:sz w:val="21"/>
          <w:szCs w:val="21"/>
        </w:rPr>
        <w:t>，让智慧出行触手可及</w:t>
      </w:r>
      <w:r>
        <w:rPr>
          <w:rFonts w:ascii="微软雅黑" w:eastAsia="微软雅黑" w:hAnsi="微软雅黑"/>
          <w:sz w:val="21"/>
          <w:szCs w:val="21"/>
        </w:rPr>
        <w:t>。</w:t>
      </w:r>
    </w:p>
    <w:p w14:paraId="5F039EC9" w14:textId="77777777" w:rsidR="001549B8" w:rsidRDefault="005C6C8C">
      <w:pPr>
        <w:jc w:val="both"/>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2DADAB9C" wp14:editId="7A9D4008">
            <wp:extent cx="6196330" cy="27508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97027" cy="2751113"/>
                    </a:xfrm>
                    <a:prstGeom prst="rect">
                      <a:avLst/>
                    </a:prstGeom>
                    <a:noFill/>
                  </pic:spPr>
                </pic:pic>
              </a:graphicData>
            </a:graphic>
          </wp:inline>
        </w:drawing>
      </w:r>
    </w:p>
    <w:p w14:paraId="28EF5B1D" w14:textId="77777777" w:rsidR="001549B8" w:rsidRDefault="005C6C8C">
      <w:pPr>
        <w:jc w:val="center"/>
        <w:rPr>
          <w:rFonts w:ascii="微软雅黑" w:eastAsia="微软雅黑" w:hAnsi="微软雅黑"/>
          <w:i/>
          <w:sz w:val="21"/>
          <w:szCs w:val="21"/>
        </w:rPr>
      </w:pPr>
      <w:r>
        <w:rPr>
          <w:rFonts w:ascii="微软雅黑" w:eastAsia="微软雅黑" w:hAnsi="微软雅黑"/>
          <w:i/>
          <w:sz w:val="21"/>
          <w:szCs w:val="21"/>
        </w:rPr>
        <w:t>Aiways APP</w:t>
      </w:r>
    </w:p>
    <w:p w14:paraId="01873610" w14:textId="77777777" w:rsidR="001549B8" w:rsidRDefault="005C6C8C">
      <w:pPr>
        <w:ind w:firstLineChars="200" w:firstLine="420"/>
        <w:jc w:val="both"/>
        <w:rPr>
          <w:rFonts w:ascii="微软雅黑" w:eastAsia="微软雅黑" w:hAnsi="微软雅黑"/>
          <w:sz w:val="21"/>
          <w:szCs w:val="21"/>
        </w:rPr>
      </w:pPr>
      <w:r>
        <w:rPr>
          <w:rFonts w:ascii="微软雅黑" w:eastAsia="微软雅黑" w:hAnsi="微软雅黑"/>
          <w:sz w:val="21"/>
          <w:szCs w:val="21"/>
        </w:rPr>
        <w:t>此外，通过该APP，爱驰汽车还将向</w:t>
      </w:r>
      <w:r>
        <w:rPr>
          <w:rFonts w:ascii="微软雅黑" w:eastAsia="微软雅黑" w:hAnsi="微软雅黑" w:hint="eastAsia"/>
          <w:sz w:val="21"/>
          <w:szCs w:val="21"/>
        </w:rPr>
        <w:t>海外</w:t>
      </w:r>
      <w:r>
        <w:rPr>
          <w:rFonts w:ascii="微软雅黑" w:eastAsia="微软雅黑" w:hAnsi="微软雅黑"/>
          <w:sz w:val="21"/>
          <w:szCs w:val="21"/>
        </w:rPr>
        <w:t>用户展示其产品的全球品质以及其在智能出行领域的全新理念和探索成果</w:t>
      </w:r>
      <w:r>
        <w:rPr>
          <w:rFonts w:ascii="微软雅黑" w:eastAsia="微软雅黑" w:hAnsi="微软雅黑" w:hint="eastAsia"/>
          <w:sz w:val="21"/>
          <w:szCs w:val="21"/>
        </w:rPr>
        <w:t>，</w:t>
      </w:r>
      <w:r>
        <w:rPr>
          <w:rFonts w:ascii="微软雅黑" w:eastAsia="微软雅黑" w:hAnsi="微软雅黑"/>
          <w:sz w:val="21"/>
          <w:szCs w:val="21"/>
        </w:rPr>
        <w:t>从而进一步扩大爱驰品牌的影响力。</w:t>
      </w:r>
      <w:r>
        <w:rPr>
          <w:rFonts w:ascii="微软雅黑" w:eastAsia="微软雅黑" w:hAnsi="微软雅黑" w:hint="eastAsia"/>
          <w:sz w:val="21"/>
          <w:szCs w:val="21"/>
        </w:rPr>
        <w:t>如要预约试驾或者是支付订单，则可以通过爱驰海外官网来完成。</w:t>
      </w:r>
    </w:p>
    <w:p w14:paraId="3B31C513" w14:textId="77777777" w:rsidR="001549B8" w:rsidRDefault="001549B8">
      <w:pPr>
        <w:ind w:firstLineChars="200" w:firstLine="420"/>
        <w:jc w:val="both"/>
        <w:rPr>
          <w:rFonts w:ascii="微软雅黑" w:eastAsia="微软雅黑" w:hAnsi="微软雅黑"/>
          <w:sz w:val="21"/>
          <w:szCs w:val="21"/>
        </w:rPr>
      </w:pPr>
    </w:p>
    <w:p w14:paraId="7F624BC2" w14:textId="77777777" w:rsidR="001549B8" w:rsidRDefault="005C6C8C">
      <w:pPr>
        <w:ind w:firstLineChars="200" w:firstLine="480"/>
        <w:jc w:val="both"/>
        <w:rPr>
          <w:rFonts w:ascii="微软雅黑" w:eastAsia="微软雅黑" w:hAnsi="微软雅黑"/>
        </w:rPr>
      </w:pPr>
      <w:r>
        <w:rPr>
          <w:rFonts w:ascii="微软雅黑" w:eastAsia="微软雅黑" w:hAnsi="微软雅黑" w:hint="eastAsia"/>
          <w:b/>
          <w:bCs/>
        </w:rPr>
        <w:t>持续深耕，迈向</w:t>
      </w:r>
      <w:r>
        <w:rPr>
          <w:rFonts w:ascii="微软雅黑" w:eastAsia="微软雅黑" w:hAnsi="微软雅黑"/>
          <w:b/>
          <w:bCs/>
        </w:rPr>
        <w:t>中国新能源全球化引领者</w:t>
      </w:r>
    </w:p>
    <w:p w14:paraId="79013F51" w14:textId="77777777" w:rsidR="001549B8" w:rsidRDefault="001549B8">
      <w:pPr>
        <w:jc w:val="center"/>
        <w:rPr>
          <w:rFonts w:ascii="微软雅黑" w:eastAsia="微软雅黑" w:hAnsi="微软雅黑"/>
          <w:sz w:val="21"/>
          <w:szCs w:val="21"/>
        </w:rPr>
      </w:pPr>
    </w:p>
    <w:p w14:paraId="3FE711B8" w14:textId="77777777" w:rsidR="001549B8" w:rsidRDefault="005C6C8C">
      <w:pPr>
        <w:ind w:firstLineChars="200" w:firstLine="420"/>
        <w:jc w:val="both"/>
        <w:rPr>
          <w:rFonts w:ascii="微软雅黑" w:eastAsia="微软雅黑" w:hAnsi="微软雅黑"/>
          <w:sz w:val="21"/>
          <w:szCs w:val="21"/>
        </w:rPr>
      </w:pPr>
      <w:r>
        <w:rPr>
          <w:rFonts w:ascii="微软雅黑" w:eastAsia="微软雅黑" w:hAnsi="微软雅黑"/>
          <w:sz w:val="21"/>
          <w:szCs w:val="21"/>
        </w:rPr>
        <w:lastRenderedPageBreak/>
        <w:t>深耕全球化之路，</w:t>
      </w:r>
      <w:r>
        <w:rPr>
          <w:rFonts w:ascii="微软雅黑" w:eastAsia="微软雅黑" w:hAnsi="微软雅黑" w:hint="eastAsia"/>
          <w:sz w:val="21"/>
          <w:szCs w:val="21"/>
          <w:lang w:eastAsia="zh-Hans"/>
        </w:rPr>
        <w:t>爱驰</w:t>
      </w:r>
      <w:r>
        <w:rPr>
          <w:rFonts w:ascii="微软雅黑" w:eastAsia="微软雅黑" w:hAnsi="微软雅黑"/>
          <w:sz w:val="21"/>
          <w:szCs w:val="21"/>
        </w:rPr>
        <w:t>海外</w:t>
      </w:r>
      <w:r>
        <w:rPr>
          <w:rFonts w:ascii="微软雅黑" w:eastAsia="微软雅黑" w:hAnsi="微软雅黑" w:hint="eastAsia"/>
          <w:sz w:val="21"/>
          <w:szCs w:val="21"/>
          <w:lang w:eastAsia="zh-Hans"/>
        </w:rPr>
        <w:t>版</w:t>
      </w:r>
      <w:r>
        <w:rPr>
          <w:rFonts w:ascii="微软雅黑" w:eastAsia="微软雅黑" w:hAnsi="微软雅黑" w:hint="eastAsia"/>
          <w:sz w:val="21"/>
          <w:szCs w:val="21"/>
        </w:rPr>
        <w:t>APP的</w:t>
      </w:r>
      <w:r>
        <w:rPr>
          <w:rFonts w:ascii="微软雅黑" w:eastAsia="微软雅黑" w:hAnsi="微软雅黑"/>
          <w:sz w:val="21"/>
          <w:szCs w:val="21"/>
        </w:rPr>
        <w:t>上线</w:t>
      </w:r>
      <w:r>
        <w:rPr>
          <w:rFonts w:ascii="微软雅黑" w:eastAsia="微软雅黑" w:hAnsi="微软雅黑" w:hint="eastAsia"/>
          <w:sz w:val="21"/>
          <w:szCs w:val="21"/>
        </w:rPr>
        <w:t>只是</w:t>
      </w:r>
      <w:r>
        <w:rPr>
          <w:rFonts w:ascii="微软雅黑" w:eastAsia="微软雅黑" w:hAnsi="微软雅黑"/>
          <w:sz w:val="21"/>
          <w:szCs w:val="21"/>
        </w:rPr>
        <w:t>一小步，</w:t>
      </w:r>
      <w:r>
        <w:rPr>
          <w:rFonts w:ascii="微软雅黑" w:eastAsia="微软雅黑" w:hAnsi="微软雅黑" w:hint="eastAsia"/>
          <w:sz w:val="21"/>
          <w:szCs w:val="21"/>
        </w:rPr>
        <w:t>持续地完善新零售网络和服务体系，不仅是爱驰汽车可持续发展的重要一步，也是爱驰汽车全球化的必由之路。作为</w:t>
      </w:r>
      <w:r>
        <w:rPr>
          <w:rFonts w:ascii="微软雅黑" w:eastAsia="微软雅黑" w:hAnsi="微软雅黑"/>
          <w:sz w:val="21"/>
          <w:szCs w:val="21"/>
        </w:rPr>
        <w:t>少数</w:t>
      </w:r>
      <w:r>
        <w:rPr>
          <w:rFonts w:ascii="微软雅黑" w:eastAsia="微软雅黑" w:hAnsi="微软雅黑" w:hint="eastAsia"/>
          <w:sz w:val="21"/>
          <w:szCs w:val="21"/>
        </w:rPr>
        <w:t>在欧洲形成完善的销售与售后服务布局的中国新能源车企，爱驰将优质创新的服务模式带向了全球。</w:t>
      </w:r>
    </w:p>
    <w:p w14:paraId="1E9F8D19" w14:textId="77777777" w:rsidR="001549B8" w:rsidRDefault="005C6C8C">
      <w:pPr>
        <w:ind w:firstLineChars="200" w:firstLine="420"/>
        <w:jc w:val="center"/>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7DAE743B" wp14:editId="28ADE90E">
            <wp:extent cx="4712335" cy="3103245"/>
            <wp:effectExtent l="0" t="0" r="12065" b="209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712335" cy="3103245"/>
                    </a:xfrm>
                    <a:prstGeom prst="rect">
                      <a:avLst/>
                    </a:prstGeom>
                    <a:noFill/>
                  </pic:spPr>
                </pic:pic>
              </a:graphicData>
            </a:graphic>
          </wp:inline>
        </w:drawing>
      </w:r>
    </w:p>
    <w:p w14:paraId="69F4B5F8" w14:textId="77777777" w:rsidR="001549B8" w:rsidRDefault="005C6C8C">
      <w:pPr>
        <w:ind w:firstLineChars="200" w:firstLine="420"/>
        <w:jc w:val="both"/>
        <w:rPr>
          <w:rFonts w:ascii="微软雅黑" w:eastAsia="微软雅黑" w:hAnsi="微软雅黑"/>
          <w:sz w:val="21"/>
          <w:szCs w:val="21"/>
        </w:rPr>
      </w:pPr>
      <w:r>
        <w:rPr>
          <w:rFonts w:ascii="微软雅黑" w:eastAsia="微软雅黑" w:hAnsi="微软雅黑"/>
          <w:sz w:val="21"/>
          <w:szCs w:val="21"/>
        </w:rPr>
        <w:t>结合自身在海外布局的优势，爱驰在海外采取直销+分销结合的模式，联合当地颇具实力的合作伙伴，因地制宜做好当地服务销售本土化体验。</w:t>
      </w:r>
      <w:r>
        <w:rPr>
          <w:rFonts w:ascii="微软雅黑" w:eastAsia="微软雅黑" w:hAnsi="微软雅黑" w:hint="eastAsia"/>
          <w:sz w:val="21"/>
          <w:szCs w:val="21"/>
        </w:rPr>
        <w:t>有别于传统的经销商模式展开零售业务，爱驰携手欧洲电子零售巨头</w:t>
      </w:r>
      <w:r>
        <w:rPr>
          <w:rFonts w:ascii="微软雅黑" w:eastAsia="微软雅黑" w:hAnsi="微软雅黑"/>
          <w:sz w:val="21"/>
          <w:szCs w:val="21"/>
        </w:rPr>
        <w:t>Euronics打造了线上轻运营</w:t>
      </w:r>
      <w:r>
        <w:rPr>
          <w:rFonts w:ascii="微软雅黑" w:eastAsia="微软雅黑" w:hAnsi="微软雅黑" w:hint="eastAsia"/>
          <w:sz w:val="21"/>
          <w:szCs w:val="21"/>
        </w:rPr>
        <w:t>的</w:t>
      </w:r>
      <w:r>
        <w:rPr>
          <w:rFonts w:ascii="微软雅黑" w:eastAsia="微软雅黑" w:hAnsi="微软雅黑"/>
          <w:sz w:val="21"/>
          <w:szCs w:val="21"/>
        </w:rPr>
        <w:t>直销模式</w:t>
      </w:r>
      <w:r>
        <w:rPr>
          <w:rFonts w:ascii="微软雅黑" w:eastAsia="微软雅黑" w:hAnsi="微软雅黑" w:hint="eastAsia"/>
          <w:sz w:val="21"/>
          <w:szCs w:val="21"/>
        </w:rPr>
        <w:t>，</w:t>
      </w:r>
      <w:r>
        <w:rPr>
          <w:rFonts w:ascii="微软雅黑" w:eastAsia="微软雅黑" w:hAnsi="微软雅黑"/>
          <w:sz w:val="21"/>
          <w:szCs w:val="21"/>
        </w:rPr>
        <w:t>并联手finn.auto</w:t>
      </w:r>
      <w:r>
        <w:rPr>
          <w:rFonts w:ascii="微软雅黑" w:eastAsia="微软雅黑" w:hAnsi="微软雅黑" w:hint="eastAsia"/>
          <w:sz w:val="21"/>
          <w:szCs w:val="21"/>
        </w:rPr>
        <w:t>新辟固定月费租车模式，</w:t>
      </w:r>
      <w:r>
        <w:rPr>
          <w:rFonts w:ascii="微软雅黑" w:eastAsia="微软雅黑" w:hAnsi="微软雅黑"/>
          <w:sz w:val="21"/>
          <w:szCs w:val="21"/>
        </w:rPr>
        <w:t>助力欧洲</w:t>
      </w:r>
      <w:r>
        <w:rPr>
          <w:rFonts w:ascii="微软雅黑" w:eastAsia="微软雅黑" w:hAnsi="微软雅黑" w:hint="eastAsia"/>
          <w:sz w:val="21"/>
          <w:szCs w:val="21"/>
        </w:rPr>
        <w:t>汽车工业转型</w:t>
      </w:r>
      <w:r>
        <w:rPr>
          <w:rFonts w:ascii="微软雅黑" w:eastAsia="微软雅黑" w:hAnsi="微软雅黑"/>
          <w:sz w:val="21"/>
          <w:szCs w:val="21"/>
        </w:rPr>
        <w:t>。</w:t>
      </w:r>
      <w:r>
        <w:rPr>
          <w:rFonts w:ascii="微软雅黑" w:eastAsia="微软雅黑" w:hAnsi="微软雅黑" w:hint="eastAsia"/>
          <w:sz w:val="21"/>
          <w:szCs w:val="21"/>
        </w:rPr>
        <w:t>在</w:t>
      </w:r>
      <w:r>
        <w:rPr>
          <w:rFonts w:ascii="微软雅黑" w:eastAsia="微软雅黑" w:hAnsi="微软雅黑"/>
          <w:sz w:val="21"/>
          <w:szCs w:val="21"/>
        </w:rPr>
        <w:t>其他</w:t>
      </w:r>
      <w:r>
        <w:rPr>
          <w:rFonts w:ascii="微软雅黑" w:eastAsia="微软雅黑" w:hAnsi="微软雅黑" w:hint="eastAsia"/>
          <w:sz w:val="21"/>
          <w:szCs w:val="21"/>
        </w:rPr>
        <w:t>如法国、荷兰、比利时、以色列等国家</w:t>
      </w:r>
      <w:r>
        <w:rPr>
          <w:rFonts w:ascii="微软雅黑" w:eastAsia="微软雅黑" w:hAnsi="微软雅黑"/>
          <w:sz w:val="21"/>
          <w:szCs w:val="21"/>
        </w:rPr>
        <w:t>，爱驰则</w:t>
      </w:r>
      <w:r>
        <w:rPr>
          <w:rFonts w:ascii="微软雅黑" w:eastAsia="微软雅黑" w:hAnsi="微软雅黑" w:hint="eastAsia"/>
          <w:sz w:val="21"/>
          <w:szCs w:val="21"/>
        </w:rPr>
        <w:t>依托当地具备专业实力的合作伙伴打造完善的销服网络为用户提供完善的用车保障。</w:t>
      </w:r>
    </w:p>
    <w:p w14:paraId="6BF5ECA4" w14:textId="77777777" w:rsidR="001549B8" w:rsidRDefault="005C6C8C">
      <w:pPr>
        <w:ind w:firstLineChars="200" w:firstLine="480"/>
        <w:jc w:val="center"/>
        <w:rPr>
          <w:rFonts w:ascii="微软雅黑" w:eastAsia="微软雅黑" w:hAnsi="微软雅黑"/>
          <w:sz w:val="21"/>
          <w:szCs w:val="21"/>
        </w:rPr>
      </w:pPr>
      <w:r>
        <w:rPr>
          <w:noProof/>
        </w:rPr>
        <w:lastRenderedPageBreak/>
        <w:drawing>
          <wp:inline distT="0" distB="0" distL="0" distR="0" wp14:anchorId="32D28E09" wp14:editId="529FC1D7">
            <wp:extent cx="4305935" cy="39719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rcRect b="34779"/>
                    <a:stretch>
                      <a:fillRect/>
                    </a:stretch>
                  </pic:blipFill>
                  <pic:spPr>
                    <a:xfrm>
                      <a:off x="0" y="0"/>
                      <a:ext cx="4309572" cy="3975280"/>
                    </a:xfrm>
                    <a:prstGeom prst="rect">
                      <a:avLst/>
                    </a:prstGeom>
                    <a:ln>
                      <a:noFill/>
                    </a:ln>
                  </pic:spPr>
                </pic:pic>
              </a:graphicData>
            </a:graphic>
          </wp:inline>
        </w:drawing>
      </w:r>
    </w:p>
    <w:p w14:paraId="548451F4" w14:textId="77777777" w:rsidR="001549B8" w:rsidRDefault="005C6C8C">
      <w:pPr>
        <w:jc w:val="center"/>
        <w:rPr>
          <w:rFonts w:ascii="微软雅黑" w:eastAsia="微软雅黑" w:hAnsi="微软雅黑"/>
          <w:i/>
          <w:sz w:val="21"/>
          <w:szCs w:val="21"/>
        </w:rPr>
      </w:pPr>
      <w:r>
        <w:rPr>
          <w:rFonts w:ascii="微软雅黑" w:eastAsia="微软雅黑" w:hAnsi="微软雅黑" w:hint="eastAsia"/>
          <w:i/>
          <w:sz w:val="21"/>
          <w:szCs w:val="21"/>
        </w:rPr>
        <w:t>爱驰汽车</w:t>
      </w:r>
      <w:r>
        <w:rPr>
          <w:rFonts w:ascii="微软雅黑" w:eastAsia="微软雅黑" w:hAnsi="微软雅黑"/>
          <w:i/>
          <w:sz w:val="21"/>
          <w:szCs w:val="21"/>
        </w:rPr>
        <w:t>海外官网</w:t>
      </w:r>
    </w:p>
    <w:p w14:paraId="7348D993" w14:textId="77777777" w:rsidR="001549B8" w:rsidRDefault="005C6C8C">
      <w:pPr>
        <w:ind w:firstLineChars="200" w:firstLine="420"/>
        <w:jc w:val="both"/>
        <w:rPr>
          <w:rFonts w:ascii="微软雅黑" w:eastAsia="微软雅黑" w:hAnsi="微软雅黑"/>
          <w:sz w:val="21"/>
          <w:szCs w:val="21"/>
        </w:rPr>
      </w:pPr>
      <w:r>
        <w:rPr>
          <w:rFonts w:ascii="微软雅黑" w:eastAsia="微软雅黑" w:hAnsi="微软雅黑" w:hint="eastAsia"/>
          <w:sz w:val="21"/>
          <w:szCs w:val="21"/>
        </w:rPr>
        <w:t>此外</w:t>
      </w:r>
      <w:r>
        <w:rPr>
          <w:rFonts w:ascii="微软雅黑" w:eastAsia="微软雅黑" w:hAnsi="微软雅黑"/>
          <w:sz w:val="21"/>
          <w:szCs w:val="21"/>
        </w:rPr>
        <w:t>，</w:t>
      </w:r>
      <w:r>
        <w:rPr>
          <w:rFonts w:ascii="微软雅黑" w:eastAsia="微软雅黑" w:hAnsi="微软雅黑" w:hint="eastAsia"/>
          <w:sz w:val="21"/>
          <w:szCs w:val="21"/>
        </w:rPr>
        <w:t>早在去年，欧版</w:t>
      </w:r>
      <w:r>
        <w:rPr>
          <w:rFonts w:ascii="微软雅黑" w:eastAsia="微软雅黑" w:hAnsi="微软雅黑"/>
          <w:sz w:val="21"/>
          <w:szCs w:val="21"/>
        </w:rPr>
        <w:t>爱驰</w:t>
      </w:r>
      <w:r>
        <w:rPr>
          <w:rFonts w:ascii="微软雅黑" w:eastAsia="微软雅黑" w:hAnsi="微软雅黑" w:hint="eastAsia"/>
          <w:sz w:val="21"/>
          <w:szCs w:val="21"/>
        </w:rPr>
        <w:t>U5</w:t>
      </w:r>
      <w:r>
        <w:rPr>
          <w:rFonts w:ascii="微软雅黑" w:eastAsia="微软雅黑" w:hAnsi="微软雅黑" w:hint="eastAsia"/>
          <w:sz w:val="21"/>
          <w:szCs w:val="21"/>
          <w:lang w:eastAsia="zh-Hans"/>
        </w:rPr>
        <w:t>于</w:t>
      </w:r>
      <w:r>
        <w:rPr>
          <w:rFonts w:ascii="微软雅黑" w:eastAsia="微软雅黑" w:hAnsi="微软雅黑"/>
          <w:sz w:val="21"/>
          <w:szCs w:val="21"/>
        </w:rPr>
        <w:t>欧洲上市</w:t>
      </w:r>
      <w:r>
        <w:rPr>
          <w:rFonts w:ascii="微软雅黑" w:eastAsia="微软雅黑" w:hAnsi="微软雅黑" w:hint="eastAsia"/>
          <w:sz w:val="21"/>
          <w:szCs w:val="21"/>
        </w:rPr>
        <w:t>后</w:t>
      </w:r>
      <w:r>
        <w:rPr>
          <w:rFonts w:ascii="微软雅黑" w:eastAsia="微软雅黑" w:hAnsi="微软雅黑"/>
          <w:sz w:val="21"/>
          <w:szCs w:val="21"/>
        </w:rPr>
        <w:t>，</w:t>
      </w:r>
      <w:r>
        <w:rPr>
          <w:rFonts w:ascii="微软雅黑" w:eastAsia="微软雅黑" w:hAnsi="微软雅黑" w:hint="eastAsia"/>
          <w:sz w:val="21"/>
          <w:szCs w:val="21"/>
        </w:rPr>
        <w:t>爱驰欧洲官网便全新上线，提供</w:t>
      </w:r>
      <w:r>
        <w:rPr>
          <w:rFonts w:ascii="微软雅黑" w:eastAsia="微软雅黑" w:hAnsi="微软雅黑"/>
          <w:sz w:val="21"/>
          <w:szCs w:val="21"/>
        </w:rPr>
        <w:t>线上订车、</w:t>
      </w:r>
      <w:r>
        <w:rPr>
          <w:rFonts w:ascii="微软雅黑" w:eastAsia="微软雅黑" w:hAnsi="微软雅黑" w:hint="eastAsia"/>
          <w:sz w:val="21"/>
          <w:szCs w:val="21"/>
        </w:rPr>
        <w:t>个性选配、查看</w:t>
      </w:r>
      <w:r>
        <w:rPr>
          <w:rFonts w:ascii="微软雅黑" w:eastAsia="微软雅黑" w:hAnsi="微软雅黑"/>
          <w:sz w:val="21"/>
          <w:szCs w:val="21"/>
        </w:rPr>
        <w:t>爱驰</w:t>
      </w:r>
      <w:r>
        <w:rPr>
          <w:rFonts w:ascii="微软雅黑" w:eastAsia="微软雅黑" w:hAnsi="微软雅黑" w:hint="eastAsia"/>
          <w:sz w:val="21"/>
          <w:szCs w:val="21"/>
        </w:rPr>
        <w:t>咨讯等服务</w:t>
      </w:r>
      <w:r>
        <w:rPr>
          <w:rFonts w:ascii="微软雅黑" w:eastAsia="微软雅黑" w:hAnsi="微软雅黑"/>
          <w:sz w:val="21"/>
          <w:szCs w:val="21"/>
        </w:rPr>
        <w:t>，</w:t>
      </w:r>
      <w:r>
        <w:rPr>
          <w:rFonts w:ascii="微软雅黑" w:eastAsia="微软雅黑" w:hAnsi="微软雅黑" w:hint="eastAsia"/>
          <w:sz w:val="21"/>
          <w:szCs w:val="21"/>
        </w:rPr>
        <w:t>为用户</w:t>
      </w:r>
      <w:r>
        <w:rPr>
          <w:rFonts w:ascii="微软雅黑" w:eastAsia="微软雅黑" w:hAnsi="微软雅黑"/>
          <w:sz w:val="21"/>
          <w:szCs w:val="21"/>
        </w:rPr>
        <w:t>带来独特的</w:t>
      </w:r>
      <w:r>
        <w:rPr>
          <w:rFonts w:ascii="微软雅黑" w:eastAsia="微软雅黑" w:hAnsi="微软雅黑" w:hint="eastAsia"/>
          <w:sz w:val="21"/>
          <w:szCs w:val="21"/>
        </w:rPr>
        <w:t>线上</w:t>
      </w:r>
      <w:r>
        <w:rPr>
          <w:rFonts w:ascii="微软雅黑" w:eastAsia="微软雅黑" w:hAnsi="微软雅黑"/>
          <w:sz w:val="21"/>
          <w:szCs w:val="21"/>
        </w:rPr>
        <w:t>购车体验。</w:t>
      </w:r>
      <w:r>
        <w:rPr>
          <w:rFonts w:ascii="微软雅黑" w:eastAsia="微软雅黑" w:hAnsi="微软雅黑" w:hint="eastAsia"/>
          <w:sz w:val="21"/>
          <w:szCs w:val="21"/>
        </w:rPr>
        <w:t>爱驰海外</w:t>
      </w:r>
      <w:r>
        <w:rPr>
          <w:rFonts w:ascii="微软雅黑" w:eastAsia="微软雅黑" w:hAnsi="微软雅黑" w:hint="eastAsia"/>
          <w:sz w:val="21"/>
          <w:szCs w:val="21"/>
          <w:lang w:eastAsia="zh-Hans"/>
        </w:rPr>
        <w:t>版</w:t>
      </w:r>
      <w:r>
        <w:rPr>
          <w:rFonts w:ascii="微软雅黑" w:eastAsia="微软雅黑" w:hAnsi="微软雅黑" w:hint="eastAsia"/>
          <w:sz w:val="21"/>
          <w:szCs w:val="21"/>
        </w:rPr>
        <w:t>APP作为官网的用车</w:t>
      </w:r>
      <w:r>
        <w:rPr>
          <w:rFonts w:ascii="微软雅黑" w:eastAsia="微软雅黑" w:hAnsi="微软雅黑"/>
          <w:sz w:val="21"/>
          <w:szCs w:val="21"/>
        </w:rPr>
        <w:t>模式</w:t>
      </w:r>
      <w:r>
        <w:rPr>
          <w:rFonts w:ascii="微软雅黑" w:eastAsia="微软雅黑" w:hAnsi="微软雅黑" w:hint="eastAsia"/>
          <w:sz w:val="21"/>
          <w:szCs w:val="21"/>
        </w:rPr>
        <w:t>互补，</w:t>
      </w:r>
      <w:r>
        <w:rPr>
          <w:rFonts w:ascii="微软雅黑" w:eastAsia="微软雅黑" w:hAnsi="微软雅黑"/>
          <w:sz w:val="21"/>
          <w:szCs w:val="21"/>
        </w:rPr>
        <w:t>将</w:t>
      </w:r>
      <w:r>
        <w:rPr>
          <w:rFonts w:ascii="微软雅黑" w:eastAsia="微软雅黑" w:hAnsi="微软雅黑" w:hint="eastAsia"/>
          <w:sz w:val="21"/>
          <w:szCs w:val="21"/>
        </w:rPr>
        <w:t>共同为海外用户</w:t>
      </w:r>
      <w:r>
        <w:rPr>
          <w:rFonts w:ascii="微软雅黑" w:eastAsia="微软雅黑" w:hAnsi="微软雅黑"/>
          <w:sz w:val="21"/>
          <w:szCs w:val="21"/>
        </w:rPr>
        <w:t>带来更便捷和低门槛的用车购买体验。</w:t>
      </w:r>
    </w:p>
    <w:p w14:paraId="4CCFD7BC" w14:textId="77777777" w:rsidR="001549B8" w:rsidRDefault="005C6C8C">
      <w:pPr>
        <w:ind w:firstLineChars="200" w:firstLine="420"/>
        <w:jc w:val="both"/>
        <w:rPr>
          <w:rFonts w:ascii="微软雅黑" w:eastAsia="微软雅黑" w:hAnsi="微软雅黑"/>
          <w:sz w:val="21"/>
          <w:szCs w:val="21"/>
        </w:rPr>
      </w:pPr>
      <w:r>
        <w:rPr>
          <w:rFonts w:ascii="微软雅黑" w:eastAsia="微软雅黑" w:hAnsi="微软雅黑" w:hint="eastAsia"/>
          <w:sz w:val="21"/>
          <w:szCs w:val="21"/>
        </w:rPr>
        <w:t>自成立</w:t>
      </w:r>
      <w:r>
        <w:rPr>
          <w:rFonts w:ascii="微软雅黑" w:eastAsia="微软雅黑" w:hAnsi="微软雅黑"/>
          <w:sz w:val="21"/>
          <w:szCs w:val="21"/>
        </w:rPr>
        <w:t>之初爱驰便秉承“</w:t>
      </w:r>
      <w:r>
        <w:rPr>
          <w:rFonts w:ascii="微软雅黑" w:eastAsia="微软雅黑" w:hAnsi="微软雅黑" w:hint="eastAsia"/>
          <w:sz w:val="21"/>
          <w:szCs w:val="21"/>
        </w:rPr>
        <w:t>国际化</w:t>
      </w:r>
      <w:r>
        <w:rPr>
          <w:rFonts w:ascii="微软雅黑" w:eastAsia="微软雅黑" w:hAnsi="微软雅黑"/>
          <w:sz w:val="21"/>
          <w:szCs w:val="21"/>
        </w:rPr>
        <w:t>、智能化”</w:t>
      </w:r>
      <w:r>
        <w:rPr>
          <w:rFonts w:ascii="微软雅黑" w:eastAsia="微软雅黑" w:hAnsi="微软雅黑" w:hint="eastAsia"/>
          <w:sz w:val="21"/>
          <w:szCs w:val="21"/>
        </w:rPr>
        <w:t>两大</w:t>
      </w:r>
      <w:r>
        <w:rPr>
          <w:rFonts w:ascii="微软雅黑" w:eastAsia="微软雅黑" w:hAnsi="微软雅黑"/>
          <w:sz w:val="21"/>
          <w:szCs w:val="21"/>
        </w:rPr>
        <w:t>基因</w:t>
      </w:r>
      <w:r>
        <w:rPr>
          <w:rFonts w:ascii="微软雅黑" w:eastAsia="微软雅黑" w:hAnsi="微软雅黑" w:hint="eastAsia"/>
          <w:sz w:val="21"/>
          <w:szCs w:val="21"/>
        </w:rPr>
        <w:t>，</w:t>
      </w:r>
      <w:r>
        <w:rPr>
          <w:rFonts w:ascii="微软雅黑" w:eastAsia="微软雅黑" w:hAnsi="微软雅黑"/>
          <w:sz w:val="21"/>
          <w:szCs w:val="21"/>
        </w:rPr>
        <w:t>致力于以全球化智能科技，持续改善用户出行体验。</w:t>
      </w:r>
      <w:r>
        <w:rPr>
          <w:rFonts w:ascii="微软雅黑" w:eastAsia="微软雅黑" w:hAnsi="微软雅黑" w:hint="eastAsia"/>
          <w:sz w:val="21"/>
          <w:szCs w:val="21"/>
        </w:rPr>
        <w:t>此次爱驰海外</w:t>
      </w:r>
      <w:r>
        <w:rPr>
          <w:rFonts w:ascii="微软雅黑" w:eastAsia="微软雅黑" w:hAnsi="微软雅黑" w:hint="eastAsia"/>
          <w:sz w:val="21"/>
          <w:szCs w:val="21"/>
          <w:lang w:eastAsia="zh-Hans"/>
        </w:rPr>
        <w:t>版</w:t>
      </w:r>
      <w:r>
        <w:rPr>
          <w:rFonts w:ascii="微软雅黑" w:eastAsia="微软雅黑" w:hAnsi="微软雅黑" w:hint="eastAsia"/>
          <w:sz w:val="21"/>
          <w:szCs w:val="21"/>
        </w:rPr>
        <w:t>APP的上线</w:t>
      </w:r>
      <w:r>
        <w:rPr>
          <w:rFonts w:ascii="微软雅黑" w:eastAsia="微软雅黑" w:hAnsi="微软雅黑"/>
          <w:sz w:val="21"/>
          <w:szCs w:val="21"/>
        </w:rPr>
        <w:t>，</w:t>
      </w:r>
      <w:r>
        <w:rPr>
          <w:rFonts w:ascii="微软雅黑" w:eastAsia="微软雅黑" w:hAnsi="微软雅黑" w:hint="eastAsia"/>
          <w:sz w:val="21"/>
          <w:szCs w:val="21"/>
        </w:rPr>
        <w:t>通过手机APP和爱驰产品本身的高度智能化相互连接，将人车交互革命推向全球化，让爱驰汽车成为“有温度的出行伙伴”，并以全球用户的体验数据，应用于之后的产品升级，不断为用户改善出行体验，满足全球各地用户差异化用车需求的同时，进一步巩固爱驰中国新能源</w:t>
      </w:r>
      <w:r>
        <w:rPr>
          <w:rFonts w:ascii="微软雅黑" w:eastAsia="微软雅黑" w:hAnsi="微软雅黑"/>
          <w:sz w:val="21"/>
          <w:szCs w:val="21"/>
        </w:rPr>
        <w:t>汽车全球化</w:t>
      </w:r>
      <w:r>
        <w:rPr>
          <w:rFonts w:ascii="微软雅黑" w:eastAsia="微软雅黑" w:hAnsi="微软雅黑" w:hint="eastAsia"/>
          <w:sz w:val="21"/>
          <w:szCs w:val="21"/>
        </w:rPr>
        <w:t>引领者的地位。</w:t>
      </w:r>
    </w:p>
    <w:p w14:paraId="5C942089" w14:textId="77777777" w:rsidR="001549B8" w:rsidRDefault="001549B8">
      <w:pPr>
        <w:rPr>
          <w:rFonts w:ascii="微软雅黑" w:eastAsia="微软雅黑" w:hAnsi="微软雅黑"/>
          <w:sz w:val="22"/>
          <w:szCs w:val="22"/>
        </w:rPr>
      </w:pPr>
    </w:p>
    <w:p w14:paraId="39B10E6C" w14:textId="77777777" w:rsidR="001549B8" w:rsidRDefault="001549B8">
      <w:pPr>
        <w:rPr>
          <w:rFonts w:ascii="微软雅黑" w:eastAsia="微软雅黑" w:hAnsi="微软雅黑"/>
          <w:sz w:val="22"/>
          <w:szCs w:val="22"/>
        </w:rPr>
      </w:pPr>
    </w:p>
    <w:p w14:paraId="5883193A" w14:textId="77777777" w:rsidR="001549B8" w:rsidRDefault="005C6C8C">
      <w:pPr>
        <w:jc w:val="center"/>
        <w:rPr>
          <w:rFonts w:ascii="微软雅黑" w:eastAsia="微软雅黑" w:hAnsi="微软雅黑"/>
          <w:sz w:val="22"/>
          <w:szCs w:val="22"/>
        </w:rPr>
      </w:pPr>
      <w:r>
        <w:rPr>
          <w:rFonts w:ascii="微软雅黑" w:eastAsia="微软雅黑" w:hAnsi="微软雅黑" w:hint="eastAsia"/>
          <w:sz w:val="22"/>
          <w:szCs w:val="22"/>
        </w:rPr>
        <w:lastRenderedPageBreak/>
        <w:t>——完——</w:t>
      </w:r>
    </w:p>
    <w:p w14:paraId="386BB7AA" w14:textId="77777777" w:rsidR="001549B8" w:rsidRDefault="005C6C8C">
      <w:pPr>
        <w:jc w:val="center"/>
        <w:rPr>
          <w:rFonts w:ascii="微软雅黑" w:eastAsia="微软雅黑" w:hAnsi="微软雅黑"/>
          <w:b/>
          <w:sz w:val="22"/>
          <w:szCs w:val="22"/>
        </w:rPr>
      </w:pPr>
      <w:r>
        <w:rPr>
          <w:rFonts w:ascii="微软雅黑" w:eastAsia="微软雅黑" w:hAnsi="微软雅黑" w:hint="eastAsia"/>
          <w:b/>
          <w:sz w:val="22"/>
          <w:szCs w:val="22"/>
        </w:rPr>
        <w:t>关于爱驰</w:t>
      </w:r>
      <w:r>
        <w:rPr>
          <w:rFonts w:ascii="微软雅黑" w:eastAsia="微软雅黑" w:hAnsi="微软雅黑"/>
          <w:b/>
          <w:sz w:val="22"/>
          <w:szCs w:val="22"/>
        </w:rPr>
        <w:t>汽车</w:t>
      </w:r>
    </w:p>
    <w:p w14:paraId="1771B653" w14:textId="77777777" w:rsidR="001549B8" w:rsidRDefault="005C6C8C">
      <w:pPr>
        <w:rPr>
          <w:rFonts w:ascii="微软雅黑" w:eastAsia="微软雅黑" w:hAnsi="微软雅黑"/>
          <w:sz w:val="22"/>
          <w:szCs w:val="22"/>
        </w:rPr>
      </w:pPr>
      <w:r>
        <w:rPr>
          <w:rFonts w:ascii="微软雅黑" w:eastAsia="微软雅黑" w:hAnsi="微软雅黑" w:hint="eastAsia"/>
          <w:sz w:val="22"/>
          <w:szCs w:val="22"/>
        </w:rPr>
        <w:t>爱驰汽车创立于</w:t>
      </w:r>
      <w:r>
        <w:rPr>
          <w:rFonts w:ascii="微软雅黑" w:eastAsia="微软雅黑" w:hAnsi="微软雅黑"/>
          <w:sz w:val="22"/>
          <w:szCs w:val="22"/>
        </w:rPr>
        <w:t>2017年，是一家国际化的新能源智能汽车公司，也是一家用户深度参与的智能出行服务公司，致力于以全球化智能科技，持续改善用户的出行体验，实力成就中国新能源汽车全球化先行者。</w:t>
      </w:r>
      <w:r>
        <w:rPr>
          <w:rFonts w:ascii="微软雅黑" w:eastAsia="微软雅黑" w:hAnsi="微软雅黑" w:hint="eastAsia"/>
          <w:sz w:val="22"/>
          <w:szCs w:val="22"/>
        </w:rPr>
        <w:t>截止</w:t>
      </w:r>
      <w:r>
        <w:rPr>
          <w:rFonts w:ascii="微软雅黑" w:eastAsia="微软雅黑" w:hAnsi="微软雅黑"/>
          <w:sz w:val="22"/>
          <w:szCs w:val="22"/>
        </w:rPr>
        <w:t>2021年8月，爱驰海外共计出口2663台：其中2021年累计出口1634台，继法国、德国、荷兰、比利时、丹麦、以色列之后，爱驰将不断扩大海外市场覆盖区域，进一步拓展南欧及EFTA（欧洲自由贸易联盟）国家市场，爱驰汽车是第一家也是目前唯一一家大批量出口欧盟市场的中国造车新势力企业。</w:t>
      </w:r>
    </w:p>
    <w:p w14:paraId="006C3F29" w14:textId="77777777" w:rsidR="001549B8" w:rsidRDefault="005C6C8C">
      <w:pPr>
        <w:jc w:val="center"/>
        <w:rPr>
          <w:rFonts w:ascii="微软雅黑" w:eastAsia="微软雅黑" w:hAnsi="微软雅黑"/>
          <w:sz w:val="22"/>
          <w:szCs w:val="22"/>
        </w:rPr>
      </w:pPr>
      <w:r>
        <w:rPr>
          <w:rFonts w:ascii="微软雅黑" w:eastAsia="微软雅黑" w:hAnsi="微软雅黑"/>
          <w:noProof/>
          <w:sz w:val="22"/>
          <w:szCs w:val="22"/>
        </w:rPr>
        <w:drawing>
          <wp:inline distT="0" distB="0" distL="0" distR="0" wp14:anchorId="55DC3563" wp14:editId="7BF90076">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zy1\Desktop\爱驰规范\微信二维码.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14120" cy="1214120"/>
                    </a:xfrm>
                    <a:prstGeom prst="rect">
                      <a:avLst/>
                    </a:prstGeom>
                    <a:noFill/>
                    <a:ln>
                      <a:noFill/>
                    </a:ln>
                  </pic:spPr>
                </pic:pic>
              </a:graphicData>
            </a:graphic>
          </wp:inline>
        </w:drawing>
      </w:r>
    </w:p>
    <w:p w14:paraId="53BFB36D" w14:textId="77777777" w:rsidR="001549B8" w:rsidRDefault="005C6C8C">
      <w:pPr>
        <w:jc w:val="center"/>
        <w:rPr>
          <w:rFonts w:ascii="微软雅黑" w:eastAsia="微软雅黑" w:hAnsi="微软雅黑"/>
          <w:i/>
          <w:sz w:val="16"/>
          <w:szCs w:val="16"/>
        </w:rPr>
      </w:pPr>
      <w:r>
        <w:rPr>
          <w:rFonts w:ascii="微软雅黑" w:eastAsia="微软雅黑" w:hAnsi="微软雅黑" w:hint="eastAsia"/>
          <w:i/>
          <w:sz w:val="16"/>
          <w:szCs w:val="16"/>
        </w:rPr>
        <w:t>扫描上方二维码关注“爱驰汽车”官方微信公众号，即时获取更多</w:t>
      </w:r>
      <w:r>
        <w:rPr>
          <w:rFonts w:ascii="微软雅黑" w:eastAsia="微软雅黑" w:hAnsi="微软雅黑"/>
          <w:i/>
          <w:sz w:val="16"/>
          <w:szCs w:val="16"/>
        </w:rPr>
        <w:t>资讯</w:t>
      </w:r>
    </w:p>
    <w:p w14:paraId="7C534AE4" w14:textId="77777777" w:rsidR="001549B8" w:rsidRDefault="005C6C8C">
      <w:pPr>
        <w:rPr>
          <w:rFonts w:ascii="微软雅黑" w:eastAsia="微软雅黑" w:hAnsi="微软雅黑"/>
          <w:b/>
          <w:sz w:val="22"/>
          <w:szCs w:val="22"/>
        </w:rPr>
      </w:pPr>
      <w:r>
        <w:rPr>
          <w:rFonts w:ascii="微软雅黑" w:eastAsia="微软雅黑" w:hAnsi="微软雅黑" w:hint="eastAsia"/>
          <w:b/>
          <w:sz w:val="22"/>
          <w:szCs w:val="22"/>
        </w:rPr>
        <w:t>详情咨询</w:t>
      </w:r>
      <w:r>
        <w:rPr>
          <w:rFonts w:ascii="微软雅黑" w:eastAsia="微软雅黑" w:hAnsi="微软雅黑"/>
          <w:b/>
          <w:sz w:val="22"/>
          <w:szCs w:val="22"/>
        </w:rPr>
        <w:t>：</w:t>
      </w:r>
    </w:p>
    <w:p w14:paraId="226D0085" w14:textId="77777777" w:rsidR="001549B8" w:rsidRDefault="005C6C8C">
      <w:pPr>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汽车公关部</w:t>
      </w:r>
      <w:r>
        <w:rPr>
          <w:rFonts w:ascii="微软雅黑" w:eastAsia="微软雅黑" w:hAnsi="微软雅黑" w:hint="eastAsia"/>
          <w:sz w:val="22"/>
          <w:szCs w:val="22"/>
        </w:rPr>
        <w:t xml:space="preserve"> 杨</w:t>
      </w:r>
      <w:r>
        <w:rPr>
          <w:rFonts w:ascii="微软雅黑" w:eastAsia="微软雅黑" w:hAnsi="微软雅黑"/>
          <w:sz w:val="22"/>
          <w:szCs w:val="22"/>
        </w:rPr>
        <w:t>晓茜</w:t>
      </w:r>
    </w:p>
    <w:p w14:paraId="4AB9B32D" w14:textId="77777777" w:rsidR="001549B8" w:rsidRDefault="005C6C8C">
      <w:pPr>
        <w:rPr>
          <w:rFonts w:ascii="微软雅黑" w:eastAsia="微软雅黑" w:hAnsi="微软雅黑"/>
          <w:sz w:val="22"/>
          <w:szCs w:val="22"/>
        </w:rPr>
      </w:pPr>
      <w:r>
        <w:rPr>
          <w:rFonts w:ascii="微软雅黑" w:eastAsia="微软雅黑" w:hAnsi="微软雅黑" w:hint="eastAsia"/>
          <w:sz w:val="22"/>
          <w:szCs w:val="22"/>
        </w:rPr>
        <w:t>电子邮箱</w:t>
      </w:r>
      <w:r>
        <w:rPr>
          <w:rFonts w:ascii="微软雅黑" w:eastAsia="微软雅黑" w:hAnsi="微软雅黑"/>
          <w:sz w:val="22"/>
          <w:szCs w:val="22"/>
        </w:rPr>
        <w:t>：</w:t>
      </w:r>
      <w:r>
        <w:rPr>
          <w:rFonts w:ascii="微软雅黑" w:eastAsia="微软雅黑" w:hAnsi="微软雅黑" w:hint="eastAsia"/>
          <w:sz w:val="22"/>
          <w:szCs w:val="22"/>
        </w:rPr>
        <w:t>xiaoqian</w:t>
      </w:r>
      <w:r>
        <w:rPr>
          <w:rFonts w:ascii="微软雅黑" w:eastAsia="微软雅黑" w:hAnsi="微软雅黑"/>
          <w:sz w:val="22"/>
          <w:szCs w:val="22"/>
        </w:rPr>
        <w:t>.yang@ai-ways.com</w:t>
      </w:r>
    </w:p>
    <w:sectPr w:rsidR="001549B8">
      <w:headerReference w:type="even" r:id="rId12"/>
      <w:headerReference w:type="default" r:id="rId13"/>
      <w:footerReference w:type="even" r:id="rId14"/>
      <w:footerReference w:type="default" r:id="rId15"/>
      <w:headerReference w:type="first" r:id="rId16"/>
      <w:footerReference w:type="first" r:id="rId17"/>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2630D" w14:textId="77777777" w:rsidR="004F0346" w:rsidRDefault="004F0346">
      <w:r>
        <w:separator/>
      </w:r>
    </w:p>
  </w:endnote>
  <w:endnote w:type="continuationSeparator" w:id="0">
    <w:p w14:paraId="08E2CEFB" w14:textId="77777777" w:rsidR="004F0346" w:rsidRDefault="004F0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C000ACFF"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64310" w14:textId="77777777" w:rsidR="00D56549" w:rsidRDefault="00D5654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E0AB3" w14:textId="77777777" w:rsidR="001549B8" w:rsidRDefault="005C6C8C">
    <w:pPr>
      <w:pStyle w:val="a7"/>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261C86">
              <w:rPr>
                <w:b/>
                <w:noProof/>
                <w:color w:val="262626" w:themeColor="text1" w:themeTint="D9"/>
              </w:rPr>
              <w:t>5</w:t>
            </w:r>
            <w:r>
              <w:rPr>
                <w:b/>
                <w:color w:val="262626" w:themeColor="text1" w:themeTint="D9"/>
                <w:sz w:val="24"/>
                <w:szCs w:val="24"/>
              </w:rPr>
              <w:fldChar w:fldCharType="end"/>
            </w:r>
            <w:r>
              <w:rPr>
                <w:color w:val="262626" w:themeColor="text1" w:themeTint="D9"/>
                <w:lang w:val="zh-CN"/>
              </w:rPr>
              <w:t xml:space="preserve"> /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261C86">
              <w:rPr>
                <w:b/>
                <w:noProof/>
                <w:color w:val="262626" w:themeColor="text1" w:themeTint="D9"/>
              </w:rPr>
              <w:t>5</w:t>
            </w:r>
            <w:r>
              <w:rPr>
                <w:b/>
                <w:color w:val="262626" w:themeColor="text1" w:themeTint="D9"/>
                <w:sz w:val="24"/>
                <w:szCs w:val="24"/>
              </w:rPr>
              <w:fldChar w:fldCharType="end"/>
            </w:r>
          </w:sdtContent>
        </w:sdt>
      </w:sdtContent>
    </w:sdt>
  </w:p>
  <w:p w14:paraId="125D5B28" w14:textId="77777777" w:rsidR="001549B8" w:rsidRDefault="001549B8">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6FC76" w14:textId="77777777" w:rsidR="00D56549" w:rsidRDefault="00D5654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08647" w14:textId="77777777" w:rsidR="004F0346" w:rsidRDefault="004F0346">
      <w:r>
        <w:separator/>
      </w:r>
    </w:p>
  </w:footnote>
  <w:footnote w:type="continuationSeparator" w:id="0">
    <w:p w14:paraId="0A447994" w14:textId="77777777" w:rsidR="004F0346" w:rsidRDefault="004F03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1D58B" w14:textId="77777777" w:rsidR="00D56549" w:rsidRDefault="00D56549">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37AE8" w14:textId="77777777" w:rsidR="001549B8" w:rsidRDefault="005C6C8C">
    <w:pPr>
      <w:pStyle w:val="a9"/>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7216" behindDoc="0" locked="0" layoutInCell="1" allowOverlap="1" wp14:anchorId="3BCBACF1" wp14:editId="0FB65D5D">
          <wp:simplePos x="0" y="0"/>
          <wp:positionH relativeFrom="margin">
            <wp:posOffset>4708525</wp:posOffset>
          </wp:positionH>
          <wp:positionV relativeFrom="paragraph">
            <wp:posOffset>12700</wp:posOffset>
          </wp:positionV>
          <wp:extent cx="1592580" cy="476250"/>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anchor>
      </w:drawing>
    </w:r>
  </w:p>
  <w:p w14:paraId="30CF0759" w14:textId="77777777" w:rsidR="001549B8" w:rsidRDefault="001549B8">
    <w:pPr>
      <w:pStyle w:val="a9"/>
      <w:pBdr>
        <w:bottom w:val="none" w:sz="0" w:space="0" w:color="auto"/>
      </w:pBdr>
      <w:tabs>
        <w:tab w:val="left" w:pos="0"/>
      </w:tabs>
      <w:ind w:leftChars="-202" w:left="-485" w:rightChars="-202" w:right="-485"/>
      <w:rPr>
        <w:sz w:val="24"/>
      </w:rPr>
    </w:pPr>
  </w:p>
  <w:p w14:paraId="1159BED9" w14:textId="77777777" w:rsidR="001549B8" w:rsidRDefault="001549B8">
    <w:pPr>
      <w:pStyle w:val="a9"/>
      <w:pBdr>
        <w:bottom w:val="none" w:sz="0" w:space="0" w:color="auto"/>
      </w:pBdr>
      <w:tabs>
        <w:tab w:val="left" w:pos="0"/>
      </w:tabs>
      <w:ind w:leftChars="-202" w:left="-485" w:rightChars="-202" w:right="-485"/>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F353F" w14:textId="77777777" w:rsidR="00D56549" w:rsidRDefault="00D56549">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bordersDoNotSurroundHeader/>
  <w:bordersDoNotSurroundFooter/>
  <w:hideSpellingErrors/>
  <w:hideGrammaticalErrors/>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02A"/>
    <w:rsid w:val="FFDF75D8"/>
    <w:rsid w:val="00012629"/>
    <w:rsid w:val="0012202A"/>
    <w:rsid w:val="001328B9"/>
    <w:rsid w:val="001549B8"/>
    <w:rsid w:val="001A5AE4"/>
    <w:rsid w:val="0024594F"/>
    <w:rsid w:val="00261C86"/>
    <w:rsid w:val="003A7C6B"/>
    <w:rsid w:val="003E4774"/>
    <w:rsid w:val="004D5CC7"/>
    <w:rsid w:val="004F0346"/>
    <w:rsid w:val="00541F0C"/>
    <w:rsid w:val="00563EE0"/>
    <w:rsid w:val="00572CD9"/>
    <w:rsid w:val="005B29DF"/>
    <w:rsid w:val="005C6C8C"/>
    <w:rsid w:val="006561BA"/>
    <w:rsid w:val="006B715F"/>
    <w:rsid w:val="006D294D"/>
    <w:rsid w:val="00872C9C"/>
    <w:rsid w:val="00922E83"/>
    <w:rsid w:val="009545BC"/>
    <w:rsid w:val="00965120"/>
    <w:rsid w:val="009A0150"/>
    <w:rsid w:val="00A87CE6"/>
    <w:rsid w:val="00AF59B7"/>
    <w:rsid w:val="00B140AD"/>
    <w:rsid w:val="00BC3019"/>
    <w:rsid w:val="00BE5827"/>
    <w:rsid w:val="00BF0245"/>
    <w:rsid w:val="00C339AF"/>
    <w:rsid w:val="00C4344B"/>
    <w:rsid w:val="00CD67F4"/>
    <w:rsid w:val="00CF1208"/>
    <w:rsid w:val="00CF7289"/>
    <w:rsid w:val="00D56549"/>
    <w:rsid w:val="00DC0461"/>
    <w:rsid w:val="00DF147E"/>
    <w:rsid w:val="00E34342"/>
    <w:rsid w:val="00F460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84DF9A"/>
  <w15:docId w15:val="{524763C0-8179-4097-A883-3533D98DF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qFormat/>
    <w:pPr>
      <w:ind w:leftChars="2500" w:left="100"/>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9">
    <w:name w:val="header"/>
    <w:basedOn w:val="a"/>
    <w:link w:val="aa"/>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b">
    <w:name w:val="Subtitle"/>
    <w:basedOn w:val="a"/>
    <w:next w:val="a"/>
    <w:link w:val="ac"/>
    <w:uiPriority w:val="11"/>
    <w:qFormat/>
    <w:pPr>
      <w:widowControl w:val="0"/>
      <w:spacing w:before="240" w:after="60" w:line="312" w:lineRule="auto"/>
      <w:jc w:val="center"/>
      <w:outlineLvl w:val="1"/>
    </w:pPr>
    <w:rPr>
      <w:rFonts w:asciiTheme="minorHAnsi" w:eastAsiaTheme="minorEastAsia" w:hAnsiTheme="minorHAnsi" w:cstheme="minorBidi"/>
      <w:b/>
      <w:bCs/>
      <w:kern w:val="28"/>
      <w:sz w:val="32"/>
      <w:szCs w:val="32"/>
    </w:rPr>
  </w:style>
  <w:style w:type="paragraph" w:styleId="ad">
    <w:name w:val="Normal (Web)"/>
    <w:basedOn w:val="a"/>
    <w:uiPriority w:val="99"/>
    <w:unhideWhenUsed/>
    <w:qFormat/>
  </w:style>
  <w:style w:type="character" w:styleId="ae">
    <w:name w:val="Hyperlink"/>
    <w:basedOn w:val="a0"/>
    <w:uiPriority w:val="99"/>
    <w:unhideWhenUsed/>
    <w:qFormat/>
    <w:rPr>
      <w:color w:val="0000FF" w:themeColor="hyperlink"/>
      <w:u w:val="single"/>
    </w:rPr>
  </w:style>
  <w:style w:type="table" w:styleId="a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ac">
    <w:name w:val="副标题 字符"/>
    <w:basedOn w:val="a0"/>
    <w:link w:val="ab"/>
    <w:uiPriority w:val="11"/>
    <w:qFormat/>
    <w:rPr>
      <w:b/>
      <w:bCs/>
      <w:kern w:val="28"/>
      <w:sz w:val="32"/>
      <w:szCs w:val="32"/>
    </w:rPr>
  </w:style>
  <w:style w:type="character" w:customStyle="1" w:styleId="a4">
    <w:name w:val="日期 字符"/>
    <w:basedOn w:val="a0"/>
    <w:link w:val="a3"/>
    <w:uiPriority w:val="99"/>
    <w:semiHidden/>
    <w:qFormat/>
    <w:rPr>
      <w:rFonts w:ascii="宋体" w:hAnsi="宋体" w:cs="宋体"/>
      <w:sz w:val="24"/>
      <w:szCs w:val="24"/>
    </w:rPr>
  </w:style>
  <w:style w:type="paragraph" w:customStyle="1" w:styleId="11">
    <w:name w:val="列表段落1"/>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270</Words>
  <Characters>1545</Characters>
  <Application>Microsoft Office Word</Application>
  <DocSecurity>0</DocSecurity>
  <Lines>12</Lines>
  <Paragraphs>3</Paragraphs>
  <ScaleCrop>false</ScaleCrop>
  <Company/>
  <LinksUpToDate>false</LinksUpToDate>
  <CharactersWithSpaces>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刘 媛</cp:lastModifiedBy>
  <cp:revision>26</cp:revision>
  <cp:lastPrinted>2017-07-29T03:20:00Z</cp:lastPrinted>
  <dcterms:created xsi:type="dcterms:W3CDTF">2021-08-20T14:14:00Z</dcterms:created>
  <dcterms:modified xsi:type="dcterms:W3CDTF">2021-08-23T01:30:00Z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2052-3.8.1.6116</vt:lpwstr>
  </property>
</Properties>
</file>