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14:paraId="2EB91652" w14:textId="77777777" w:rsidR="009B479B" w:rsidRDefault="00B13FBF">
      <w:pPr>
        <w:spacing w:before="0" w:beforeAutospacing="0" w:after="0" w:afterAutospacing="0" w:lineRule="auto" w:line="240"/>
        <w:rPr>
          <w:szCs w:val="22"/>
          <w:b w:val="0"/>
          <w:i w:val="0"/>
          <w:sz w:val="22"/>
          <w:spacing w:val="0"/>
          <w:w w:val="100"/>
          <w:rFonts w:ascii="微软雅黑" w:eastAsia="微软雅黑" w:hAnsi="微软雅黑"/>
          <w:caps w:val="0"/>
        </w:rPr>
        <w:snapToGrid/>
        <w:textAlignment w:val="baseline"/>
      </w:pPr>
      <w:r>
        <w:rPr>
          <w:szCs w:val="22"/>
          <w:b w:val="0"/>
          <w:i w:val="0"/>
          <w:sz w:val="22"/>
          <w:spacing w:val="0"/>
          <w:w w:val="100"/>
          <w:rFonts w:ascii="微软雅黑" w:eastAsia="微软雅黑" w:hAnsi="微软雅黑" w:hint="eastAsia"/>
          <w:caps w:val="0"/>
        </w:rPr>
        <w:t>新闻稿</w:t>
      </w:r>
    </w:p>
    <w:p w14:paraId="0D9A0F0D" w14:textId="77777777" w:rsidR="009B479B" w:rsidRDefault="00B13FBF">
      <w:pPr>
        <w:spacing w:before="0" w:beforeAutospacing="0" w:after="0" w:afterAutospacing="0" w:lineRule="auto" w:line="240"/>
        <w:rPr>
          <w:szCs w:val="22"/>
          <w:b w:val="0"/>
          <w:i w:val="0"/>
          <w:sz w:val="22"/>
          <w:spacing w:val="0"/>
          <w:w w:val="100"/>
          <w:rFonts w:ascii="微软雅黑" w:eastAsia="微软雅黑" w:hAnsi="微软雅黑"/>
          <w:caps w:val="0"/>
        </w:rPr>
        <w:snapToGrid/>
        <w:textAlignment w:val="baseline"/>
      </w:pPr>
      <w:r>
        <w:rPr>
          <w:szCs w:val="22"/>
          <w:b w:val="0"/>
          <w:i w:val="0"/>
          <w:sz w:val="22"/>
          <w:spacing w:val="0"/>
          <w:w w:val="100"/>
          <w:rFonts w:ascii="微软雅黑" w:eastAsia="微软雅黑" w:hAnsi="微软雅黑"/>
          <w:caps w:val="0"/>
        </w:rPr>
        <w:t>2021年</w:t>
      </w:r>
      <w:r>
        <w:rPr>
          <w:szCs w:val="22"/>
          <w:b w:val="0"/>
          <w:i w:val="0"/>
          <w:sz w:val="22"/>
          <w:spacing w:val="0"/>
          <w:w w:val="100"/>
          <w:rFonts w:ascii="微软雅黑" w:eastAsia="微软雅黑" w:hAnsi="微软雅黑" w:hint="eastAsia"/>
          <w:caps w:val="0"/>
        </w:rPr>
        <w:t>8</w:t>
      </w:r>
      <w:r>
        <w:rPr>
          <w:szCs w:val="22"/>
          <w:b w:val="0"/>
          <w:i w:val="0"/>
          <w:sz w:val="22"/>
          <w:spacing w:val="0"/>
          <w:w w:val="100"/>
          <w:rFonts w:ascii="微软雅黑" w:eastAsia="微软雅黑" w:hAnsi="微软雅黑"/>
          <w:caps w:val="0"/>
        </w:rPr>
        <w:t>月</w:t>
      </w:r>
      <w:r>
        <w:rPr>
          <w:szCs w:val="22"/>
          <w:b w:val="0"/>
          <w:i w:val="0"/>
          <w:sz w:val="22"/>
          <w:spacing w:val="0"/>
          <w:w w:val="100"/>
          <w:rFonts w:ascii="微软雅黑" w:eastAsia="微软雅黑" w:hAnsi="微软雅黑" w:hint="eastAsia"/>
          <w:caps w:val="0"/>
        </w:rPr>
        <w:t>1</w:t>
      </w:r>
      <w:r>
        <w:rPr>
          <w:szCs w:val="22"/>
          <w:b w:val="0"/>
          <w:i w:val="0"/>
          <w:sz w:val="22"/>
          <w:spacing w:val="0"/>
          <w:w w:val="100"/>
          <w:rFonts w:ascii="微软雅黑" w:eastAsia="微软雅黑" w:hAnsi="微软雅黑"/>
          <w:caps w:val="0"/>
        </w:rPr>
        <w:t>日</w:t>
      </w:r>
    </w:p>
    <w:p w14:paraId="6A400F3B" w14:textId="77777777" w:rsidR="009B479B" w:rsidRDefault="00B13FBF">
      <w:pPr>
        <w:jc w:val="center"/>
        <w:spacing w:before="312" w:beforeAutospacing="0" w:after="0" w:afterAutospacing="0" w:lineRule="auto" w:line="240"/>
        <w:rPr>
          <w:b w:val="1"/>
          <w:i w:val="0"/>
          <w:color w:val="000000"/>
          <w:sz w:val="20"/>
          <w:spacing w:val="0"/>
          <w:w w:val="100"/>
          <w:rFonts w:ascii="微软雅黑" w:eastAsia="微软雅黑" w:hAnsi="微软雅黑"/>
          <w:caps w:val="0"/>
        </w:rPr>
        <w:snapToGrid/>
        <w:textAlignment w:val="baseline"/>
      </w:pPr>
      <w:r>
        <w:rPr>
          <w:szCs w:val="28"/>
          <w:b w:val="1"/>
          <w:i w:val="0"/>
          <w:color w:val="000000"/>
          <w:sz w:val="28"/>
          <w:spacing w:val="0"/>
          <w:w w:val="100"/>
          <w:rFonts w:ascii="微软雅黑" w:eastAsia="微软雅黑" w:hAnsi="微软雅黑" w:hint="eastAsia"/>
          <w:caps w:val="0"/>
        </w:rPr>
        <w:t>爱驰“朋友圈”再壮大  携手AC汽车共同开拓</w:t>
      </w:r>
      <w:r>
        <w:rPr>
          <w:szCs w:val="28"/>
          <w:b w:val="1"/>
          <w:i w:val="0"/>
          <w:color w:val="000000"/>
          <w:sz w:val="28"/>
          <w:spacing w:val="0"/>
          <w:w w:val="100"/>
          <w:rFonts w:ascii="微软雅黑" w:eastAsia="微软雅黑" w:hAnsi="微软雅黑"/>
          <w:caps w:val="0"/>
        </w:rPr>
        <w:t>汽车后市场</w:t>
      </w:r>
      <w:r>
        <w:rPr>
          <w:szCs w:val="28"/>
          <w:b w:val="1"/>
          <w:i w:val="0"/>
          <w:color w:val="000000"/>
          <w:sz w:val="28"/>
          <w:spacing w:val="0"/>
          <w:w w:val="100"/>
          <w:rFonts w:ascii="微软雅黑" w:eastAsia="微软雅黑" w:hAnsi="微软雅黑" w:hint="eastAsia"/>
          <w:caps w:val="0"/>
        </w:rPr>
        <w:t>业务</w:t>
      </w:r>
    </w:p>
    <w:p w14:paraId="36953C67" w14:textId="77777777" w:rsidR="009B479B" w:rsidRDefault="009B479B">
      <w:pPr>
        <w:spacing w:before="0" w:beforeAutospacing="0" w:after="0" w:afterAutospacing="0" w:lineRule="auto" w:line="240"/>
        <w:rPr>
          <w:b w:val="0"/>
          <w:i w:val="0"/>
          <w:sz w:val="20"/>
          <w:spacing w:val="0"/>
          <w:w w:val="100"/>
          <w:rFonts w:ascii="微软雅黑" w:eastAsia="微软雅黑" w:hAnsi="微软雅黑"/>
          <w:caps w:val="0"/>
        </w:rPr>
        <w:snapToGrid/>
        <w:ind w:firstLine="480" w:firstLineChars="200"/>
        <w:textAlignment w:val="baseline"/>
      </w:pPr>
      <w:r>
        <w:rPr>
          <w:b w:val="0"/>
          <w:i w:val="0"/>
          <w:sz w:val="20"/>
          <w:spacing w:val="0"/>
          <w:w w:val="100"/>
          <w:rFonts w:ascii="微软雅黑" w:eastAsia="微软雅黑" w:hAnsi="微软雅黑"/>
          <w:caps w:val="0"/>
        </w:rPr>
        <w:t/>
      </w:r>
    </w:p>
    <w:p w14:paraId="163AF976" w14:textId="7A6E16E3" w:rsidR="009B479B" w:rsidRDefault="00B13FBF">
      <w:pPr>
        <w:spacing w:before="0" w:beforeAutospacing="0" w:after="0" w:afterAutospacing="0" w:lineRule="auto" w:line="240"/>
        <w:rPr>
          <w:szCs w:val="22"/>
          <w:b w:val="0"/>
          <w:i w:val="0"/>
          <w:color w:val="000000"/>
          <w:sz w:val="22"/>
          <w:spacing w:val="0"/>
          <w:w w:val="100"/>
          <w:rFonts w:ascii="微软雅黑" w:eastAsia="微软雅黑" w:hAnsi="微软雅黑"/>
          <w:caps w:val="0"/>
        </w:rPr>
        <w:snapToGrid/>
        <w:ind w:firstLine="440" w:firstLineChars="200"/>
        <w:textAlignment w:val="baseline"/>
      </w:pPr>
      <w:r>
        <w:rPr>
          <w:szCs w:val="22"/>
          <w:b w:val="0"/>
          <w:i w:val="0"/>
          <w:color w:val="121212"/>
          <w:sz w:val="22"/>
          <w:spacing w:val="0"/>
          <w:w w:val="100"/>
          <w:rFonts w:ascii="微软雅黑" w:eastAsia="微软雅黑" w:hAnsi="微软雅黑"/>
          <w:caps w:val="0"/>
        </w:rPr>
        <w:t>上周，爱驰汽车售后服务伙伴技术交流会在全国主要城市如火如荼展开，致力于为用户带来更优质的售后</w:t>
      </w:r>
      <w:r>
        <w:rPr>
          <w:szCs w:val="22"/>
          <w:lang w:eastAsia="zh-Hans"/>
          <w:b w:val="0"/>
          <w:i w:val="0"/>
          <w:color w:val="121212"/>
          <w:sz w:val="22"/>
          <w:spacing w:val="0"/>
          <w:w w:val="100"/>
          <w:rFonts w:ascii="微软雅黑" w:eastAsia="微软雅黑" w:hAnsi="微软雅黑" w:hint="eastAsia"/>
          <w:caps w:val="0"/>
        </w:rPr>
        <w:t>服务</w:t>
      </w:r>
      <w:r>
        <w:rPr>
          <w:szCs w:val="22"/>
          <w:b w:val="0"/>
          <w:i w:val="0"/>
          <w:color w:val="121212"/>
          <w:sz w:val="22"/>
          <w:spacing w:val="0"/>
          <w:w w:val="100"/>
          <w:rFonts w:ascii="微软雅黑" w:eastAsia="微软雅黑" w:hAnsi="微软雅黑"/>
          <w:caps w:val="0"/>
        </w:rPr>
        <w:t>体验。最近，爱驰</w:t>
      </w:r>
      <w:r>
        <w:rPr>
          <w:szCs w:val="22"/>
          <w:b w:val="0"/>
          <w:i w:val="0"/>
          <w:color w:val="121212"/>
          <w:sz w:val="22"/>
          <w:spacing w:val="0"/>
          <w:w w:val="100"/>
          <w:rFonts w:ascii="微软雅黑" w:eastAsia="微软雅黑" w:hAnsi="微软雅黑" w:hint="eastAsia"/>
          <w:caps w:val="0"/>
        </w:rPr>
        <w:t>的销服实力</w:t>
      </w:r>
      <w:r>
        <w:rPr>
          <w:szCs w:val="22"/>
          <w:b w:val="0"/>
          <w:i w:val="0"/>
          <w:color w:val="121212"/>
          <w:sz w:val="22"/>
          <w:spacing w:val="0"/>
          <w:w w:val="100"/>
          <w:rFonts w:ascii="微软雅黑" w:eastAsia="微软雅黑" w:hAnsi="微软雅黑"/>
          <w:caps w:val="0"/>
        </w:rPr>
        <w:t>再一次壮大。</w:t>
      </w:r>
      <w:r>
        <w:rPr>
          <w:szCs w:val="22"/>
          <w:b w:val="0"/>
          <w:i w:val="0"/>
          <w:color w:val="121212"/>
          <w:sz w:val="22"/>
          <w:spacing w:val="0"/>
          <w:w w:val="100"/>
          <w:rFonts w:ascii="微软雅黑" w:eastAsia="微软雅黑" w:hAnsi="微软雅黑" w:hint="eastAsia"/>
          <w:caps w:val="0"/>
        </w:rPr>
        <w:t>8月1日，上海爱驰亿维汽车销售有限公司和</w:t>
      </w:r>
      <w:r>
        <w:rPr>
          <w:szCs w:val="22"/>
          <w:b w:val="0"/>
          <w:i w:val="0"/>
          <w:color w:val="000000"/>
          <w:sz w:val="22"/>
          <w:spacing w:val="0"/>
          <w:w w:val="100"/>
          <w:rFonts w:ascii="微软雅黑" w:eastAsia="微软雅黑" w:hAnsi="微软雅黑" w:hint="eastAsia"/>
          <w:caps w:val="0"/>
        </w:rPr>
        <w:t>国内汽车</w:t>
      </w:r>
      <w:r>
        <w:rPr>
          <w:szCs w:val="22"/>
          <w:b w:val="0"/>
          <w:i w:val="0"/>
          <w:color w:val="000000"/>
          <w:sz w:val="22"/>
          <w:spacing w:val="0"/>
          <w:w w:val="100"/>
          <w:rFonts w:ascii="微软雅黑" w:eastAsia="微软雅黑" w:hAnsi="微软雅黑"/>
          <w:caps w:val="0"/>
        </w:rPr>
        <w:t>后市场知名服务机构</w:t>
      </w:r>
      <w:r>
        <w:rPr>
          <w:szCs w:val="22"/>
          <w:b w:val="0"/>
          <w:i w:val="0"/>
          <w:color w:val="000000"/>
          <w:sz w:val="22"/>
          <w:spacing w:val="0"/>
          <w:w w:val="100"/>
          <w:rFonts w:ascii="微软雅黑" w:eastAsia="微软雅黑" w:hAnsi="微软雅黑" w:hint="eastAsia"/>
          <w:caps w:val="0"/>
        </w:rPr>
        <w:t xml:space="preserve"> “AC汽车”签订战略合作协议，双方就爱驰汽车城市服务网络发展、服务衍生产品合作、新能源维修技术合作、销售网络发展CSO经纪人项目等业务展开多项</w:t>
      </w:r>
      <w:r>
        <w:rPr>
          <w:szCs w:val="22"/>
          <w:b w:val="0"/>
          <w:i w:val="0"/>
          <w:color w:val="000000"/>
          <w:sz w:val="22"/>
          <w:spacing w:val="0"/>
          <w:w w:val="100"/>
          <w:rFonts w:ascii="微软雅黑" w:eastAsia="微软雅黑" w:hAnsi="微软雅黑"/>
          <w:caps w:val="0"/>
        </w:rPr>
        <w:t>业务</w:t>
      </w:r>
      <w:r>
        <w:rPr>
          <w:szCs w:val="22"/>
          <w:b w:val="0"/>
          <w:i w:val="0"/>
          <w:color w:val="000000"/>
          <w:sz w:val="22"/>
          <w:spacing w:val="0"/>
          <w:w w:val="100"/>
          <w:rFonts w:ascii="微软雅黑" w:eastAsia="微软雅黑" w:hAnsi="微软雅黑" w:hint="eastAsia"/>
          <w:caps w:val="0"/>
        </w:rPr>
        <w:t>合作。</w:t>
      </w:r>
    </w:p>
    <w:p w14:paraId="6C70F481" w14:textId="375663A2" w:rsidR="00A646E8" w:rsidRDefault="00A646E8" w:rsidP="00A646E8">
      <w:pPr>
        <w:jc w:val="center"/>
        <w:spacing w:before="0" w:beforeAutospacing="0" w:after="0" w:afterAutospacing="0" w:lineRule="auto" w:line="240"/>
        <w:rPr>
          <w:szCs w:val="22"/>
          <w:b w:val="0"/>
          <w:i w:val="0"/>
          <w:color w:val="000000"/>
          <w:sz w:val="22"/>
          <w:spacing w:val="0"/>
          <w:w w:val="100"/>
          <w:rFonts w:ascii="微软雅黑" w:eastAsia="微软雅黑" w:hAnsi="微软雅黑"/>
          <w:caps w:val="0"/>
        </w:rPr>
        <w:snapToGrid/>
        <w:ind w:firstLine="440" w:firstLineChars="200"/>
        <w:textAlignment w:val="baseline"/>
      </w:pPr>
      <w:r w:rsidRPr="00A646E8">
        <w:drawing>
          <wp:inline distT="0" distB="0" distL="0" distR="0" wp14:anchorId="65050D11" wp14:editId="25DA9D04">
            <wp:extent cx="5192051" cy="3460495"/>
            <wp:effectExtent l="0" t="0" r="5080" b="0"/>
            <wp:docPr id="2" name="图片 2" descr="男人和女人在电视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男人和女人在电视前&#10;&#10;中度可信度描述已自动生成"/>
                    <pic:cNvPicPr/>
                  </pic:nvPicPr>
                  <pic:blipFill>
                    <a:blip r:embed="rId7"/>
                    <a:stretch>
                      <a:fillRect/>
                    </a:stretch>
                  </pic:blipFill>
                  <pic:spPr>
                    <a:xfrm rot="0">
                      <a:off x="0" y="0"/>
                      <a:ext cx="5192051" cy="3460495"/>
                    </a:xfrm>
                    <a:prstGeom prst="rect">
                      <a:avLst/>
                    </a:prstGeom>
                  </pic:spPr>
                </pic:pic>
              </a:graphicData>
            </a:graphic>
          </wp:inline>
        </w:drawing>
        <w:rPr>
          <w:szCs w:val="22"/>
          <w:noProof/>
          <w:b w:val="0"/>
          <w:i w:val="0"/>
          <w:color w:val="000000"/>
          <w:sz w:val="22"/>
          <w:spacing w:val="0"/>
          <w:w w:val="100"/>
          <w:rFonts w:ascii="微软雅黑" w:eastAsia="微软雅黑" w:hAnsi="微软雅黑"/>
          <w:caps w:val="0"/>
        </w:rPr>
      </w:r>
    </w:p>
    <w:p w14:paraId="0838FDB2" w14:textId="5F15A249" w:rsidR="00A646E8" w:rsidRPr="00A646E8" w:rsidRDefault="00A646E8" w:rsidP="00A646E8">
      <w:pPr>
        <w:jc w:val="center"/>
        <w:spacing w:before="0" w:beforeAutospacing="0" w:after="0" w:afterAutospacing="0" w:lineRule="auto" w:line="240"/>
        <w:rPr>
          <w:szCs w:val="20"/>
          <w:b w:val="0"/>
          <w:i w:val="0"/>
          <w:color w:val="808080"/>
          <w:sz w:val="20"/>
          <w:spacing w:val="0"/>
          <w:w w:val="100"/>
          <w:rFonts w:ascii="微软雅黑" w:eastAsia="微软雅黑" w:hAnsi="微软雅黑"/>
          <w:caps w:val="0"/>
        </w:rPr>
        <w:snapToGrid/>
        <w:ind w:firstLine="400" w:firstLineChars="200"/>
        <w:textAlignment w:val="baseline"/>
      </w:pPr>
      <w:r w:rsidRPr="00A646E8">
        <w:rPr>
          <w:szCs w:val="20"/>
          <w:b w:val="0"/>
          <w:i w:val="0"/>
          <w:color w:val="808080"/>
          <w:sz w:val="20"/>
          <w:spacing w:val="0"/>
          <w:w w:val="100"/>
          <w:rFonts w:ascii="微软雅黑" w:eastAsia="微软雅黑" w:hAnsi="微软雅黑"/>
          <w:caps w:val="0"/>
        </w:rPr>
        <w:t>爱驰&amp;AC汽车签订战略合作协议</w:t>
      </w:r>
    </w:p>
    <w:p w14:paraId="71B42481" w14:textId="77777777" w:rsidR="00980AFE" w:rsidRDefault="00B13FBF" w:rsidP="00980AFE">
      <w:pPr>
        <w:spacing w:before="0" w:beforeAutospacing="0" w:after="0" w:afterAutospacing="0" w:lineRule="auto" w:line="240"/>
        <w:rPr>
          <w:szCs w:val="22"/>
          <w:b w:val="0"/>
          <w:i w:val="0"/>
          <w:color w:val="121212"/>
          <w:sz w:val="22"/>
          <w:spacing w:val="0"/>
          <w:w w:val="100"/>
          <w:rFonts w:ascii="微软雅黑" w:eastAsia="微软雅黑" w:hAnsi="微软雅黑"/>
          <w:caps w:val="0"/>
        </w:rPr>
        <w:snapToGrid/>
        <w:ind w:firstLine="440" w:firstLineChars="200"/>
        <w:textAlignment w:val="baseline"/>
      </w:pPr>
      <w:r>
        <w:rPr>
          <w:szCs w:val="22"/>
          <w:b w:val="0"/>
          <w:i w:val="0"/>
          <w:color w:val="121212"/>
          <w:sz w:val="22"/>
          <w:spacing w:val="0"/>
          <w:w w:val="100"/>
          <w:rFonts w:ascii="微软雅黑" w:eastAsia="微软雅黑" w:hAnsi="微软雅黑" w:hint="eastAsia"/>
          <w:caps w:val="0"/>
        </w:rPr>
        <w:t>作为一家用户深度参与的智能出行公司，爱驰汽车不仅交付着全球品质的智能产品，更注重用户高质量的用车体验，依托“诺道”服务，为用户带去周全贴心的主动式保姆服务，让智能科技和人文关怀</w:t>
      </w:r>
      <w:r>
        <w:rPr>
          <w:szCs w:val="22"/>
          <w:b w:val="0"/>
          <w:i w:val="0"/>
          <w:color w:val="121212"/>
          <w:sz w:val="22"/>
          <w:spacing w:val="0"/>
          <w:w w:val="100"/>
          <w:rFonts w:ascii="微软雅黑" w:eastAsia="微软雅黑" w:hAnsi="微软雅黑" w:hint="eastAsia"/>
          <w:caps w:val="0"/>
        </w:rPr>
        <w:t>融入到出行之中。截至目前，爱驰已经授权</w:t>
      </w:r>
      <w:r>
        <w:rPr>
          <w:szCs w:val="22"/>
          <w:b w:val="0"/>
          <w:i w:val="0"/>
          <w:color w:val="121212"/>
          <w:sz w:val="22"/>
          <w:spacing w:val="0"/>
          <w:w w:val="100"/>
          <w:rFonts w:ascii="微软雅黑" w:eastAsia="微软雅黑" w:hAnsi="微软雅黑"/>
          <w:caps w:val="0"/>
        </w:rPr>
        <w:t>70家销售渠道伙伴，92家服务渠道伙伴，实现了重点城市的全面覆盖。</w:t>
      </w:r>
    </w:p>
    <w:p w14:paraId="2383DE93" w14:textId="1F1B345A" w:rsidR="00980AFE" w:rsidRDefault="00980AFE" w:rsidP="00300521">
      <w:pPr>
        <w:jc w:val="center"/>
        <w:spacing w:before="0" w:beforeAutospacing="0" w:after="0" w:afterAutospacing="0" w:lineRule="auto" w:line="240"/>
        <w:rPr>
          <w:szCs w:val="22"/>
          <w:b w:val="0"/>
          <w:i w:val="0"/>
          <w:color w:val="121212"/>
          <w:sz w:val="22"/>
          <w:spacing w:val="0"/>
          <w:w w:val="100"/>
          <w:rFonts w:ascii="微软雅黑" w:eastAsia="微软雅黑" w:hAnsi="微软雅黑"/>
          <w:caps w:val="0"/>
        </w:rPr>
        <w:snapToGrid/>
        <w:ind w:firstLine="440" w:firstLineChars="200"/>
        <w:textAlignment w:val="baseline"/>
      </w:pPr>
      <w:r w:rsidRPr="00A646E8">
        <w:drawing>
          <wp:inline distT="0" distB="0" distL="0" distR="0" wp14:anchorId="39545D78" wp14:editId="7492A46D">
            <wp:extent cx="5551872" cy="3651075"/>
            <wp:effectExtent l="0" t="0" r="3175" b="0"/>
            <wp:docPr id="6" name="图片 6" descr="图片包含 室内, 小, 桌子, 办公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室内, 小, 桌子, 办公室&#10;&#10;描述已自动生成"/>
                    <pic:cNvPicPr/>
                  </pic:nvPicPr>
                  <pic:blipFill>
                    <a:blip r:embed="rId8"/>
                    <a:stretch>
                      <a:fillRect/>
                    </a:stretch>
                  </pic:blipFill>
                  <pic:spPr>
                    <a:xfrm rot="0">
                      <a:off x="0" y="0"/>
                      <a:ext cx="5551872" cy="3651075"/>
                    </a:xfrm>
                    <a:prstGeom prst="rect">
                      <a:avLst/>
                    </a:prstGeom>
                  </pic:spPr>
                </pic:pic>
              </a:graphicData>
            </a:graphic>
          </wp:inline>
        </w:drawing>
        <w:rPr>
          <w:szCs w:val="22"/>
          <w:bCs/>
          <w:noProof/>
          <w:b w:val="1"/>
          <w:i w:val="0"/>
          <w:color w:val="121212"/>
          <w:sz w:val="22"/>
          <w:spacing w:val="0"/>
          <w:w w:val="100"/>
          <w:rFonts w:ascii="微软雅黑" w:eastAsia="微软雅黑" w:hAnsi="微软雅黑"/>
          <w:caps w:val="0"/>
        </w:rPr>
      </w:r>
    </w:p>
    <w:p w14:paraId="79DA5ECB" w14:textId="77777777" w:rsidR="0063251F" w:rsidRDefault="0063251F" w:rsidP="0063251F">
      <w:pPr>
        <w:jc w:val="center"/>
        <w:spacing w:before="0" w:beforeAutospacing="0" w:after="0" w:afterAutospacing="0" w:lineRule="auto" w:line="240"/>
        <w:rPr>
          <w:szCs w:val="20"/>
          <w:b w:val="0"/>
          <w:i w:val="0"/>
          <w:color w:val="808080"/>
          <w:sz w:val="20"/>
          <w:spacing w:val="0"/>
          <w:w w:val="100"/>
          <w:rFonts w:ascii="微软雅黑" w:eastAsia="微软雅黑" w:hAnsi="微软雅黑"/>
          <w:caps w:val="0"/>
        </w:rPr>
        <w:snapToGrid/>
        <w:ind w:firstLine="400" w:firstLineChars="200"/>
        <w:textAlignment w:val="baseline"/>
      </w:pPr>
      <w:r w:rsidRPr="0063251F">
        <w:rPr>
          <w:szCs w:val="20"/>
          <w:b w:val="0"/>
          <w:i w:val="0"/>
          <w:color w:val="808080"/>
          <w:sz w:val="20"/>
          <w:spacing w:val="0"/>
          <w:w w:val="100"/>
          <w:rFonts w:ascii="微软雅黑" w:eastAsia="微软雅黑" w:hAnsi="微软雅黑"/>
          <w:caps w:val="0"/>
        </w:rPr>
        <w:t>纯电动智能轿跑SUV爱驰U6</w:t>
      </w:r>
    </w:p>
    <w:p w14:paraId="3F1C8242" w14:textId="1807AF3C" w:rsidR="009B479B" w:rsidRDefault="00B13FBF">
      <w:pPr>
        <w:spacing w:before="0" w:beforeAutospacing="0" w:after="0" w:afterAutospacing="0" w:lineRule="auto" w:line="240"/>
        <w:rPr>
          <w:szCs w:val="22"/>
          <w:b w:val="0"/>
          <w:i w:val="0"/>
          <w:color w:val="121212"/>
          <w:sz w:val="22"/>
          <w:spacing w:val="0"/>
          <w:w w:val="100"/>
          <w:rFonts w:ascii="微软雅黑" w:eastAsia="微软雅黑" w:hAnsi="微软雅黑"/>
          <w:caps w:val="0"/>
        </w:rPr>
        <w:snapToGrid/>
        <w:ind w:firstLine="440" w:firstLineChars="200"/>
        <w:textAlignment w:val="baseline"/>
      </w:pPr>
      <w:r>
        <w:rPr>
          <w:szCs w:val="22"/>
          <w:b w:val="0"/>
          <w:i w:val="0"/>
          <w:color w:val="121212"/>
          <w:sz w:val="22"/>
          <w:spacing w:val="0"/>
          <w:w w:val="100"/>
          <w:rFonts w:ascii="微软雅黑" w:eastAsia="微软雅黑" w:hAnsi="微软雅黑" w:hint="eastAsia"/>
          <w:caps w:val="0"/>
        </w:rPr>
        <w:t>而在汽车后市场领域，AC汽车可谓是影响力深远。</w:t>
      </w:r>
      <w:r>
        <w:rPr>
          <w:szCs w:val="22"/>
          <w:b w:val="0"/>
          <w:i w:val="0"/>
          <w:color w:val="121212"/>
          <w:sz w:val="22"/>
          <w:spacing w:val="0"/>
          <w:w w:val="100"/>
          <w:rFonts w:ascii="微软雅黑" w:eastAsia="微软雅黑" w:hAnsi="微软雅黑"/>
          <w:caps w:val="0"/>
        </w:rPr>
        <w:t>AC汽车</w:t>
      </w:r>
      <w:r>
        <w:rPr>
          <w:szCs w:val="22"/>
          <w:b w:val="0"/>
          <w:i w:val="0"/>
          <w:color w:val="121212"/>
          <w:sz w:val="22"/>
          <w:spacing w:val="0"/>
          <w:w w:val="100"/>
          <w:rFonts w:ascii="微软雅黑" w:eastAsia="微软雅黑" w:hAnsi="微软雅黑" w:hint="eastAsia"/>
          <w:caps w:val="0"/>
        </w:rPr>
        <w:t>致力于成为全球汽车及服务领域的人才、信息和资源中心，每年发布《中国汽车后市场连锁百强》榜单及《汽车后市场连锁发展趋势报告》，联合优秀连锁企业负责人举办千人以上规模的“汽车后市场连锁发展论坛”，并与上海交大合作, 开办</w:t>
      </w:r>
      <w:r>
        <w:rPr>
          <w:szCs w:val="22"/>
          <w:lang w:eastAsia="zh-Hans"/>
          <w:b w:val="0"/>
          <w:i w:val="0"/>
          <w:color w:val="121212"/>
          <w:sz w:val="22"/>
          <w:spacing w:val="0"/>
          <w:w w:val="100"/>
          <w:rFonts w:ascii="微软雅黑" w:eastAsia="微软雅黑" w:hAnsi="微软雅黑" w:hint="eastAsia"/>
          <w:caps w:val="0"/>
        </w:rPr>
        <w:t>“</w:t>
      </w:r>
      <w:r>
        <w:rPr>
          <w:szCs w:val="22"/>
          <w:b w:val="0"/>
          <w:i w:val="0"/>
          <w:color w:val="000000"/>
          <w:sz w:val="22"/>
          <w:spacing w:val="0"/>
          <w:w w:val="100"/>
          <w:rFonts w:ascii="微软雅黑" w:eastAsia="微软雅黑" w:hAnsi="微软雅黑" w:hint="eastAsia"/>
          <w:caps w:val="0"/>
        </w:rPr>
        <w:t>上海交大汽车连锁经营高级总裁班</w:t>
      </w:r>
      <w:r>
        <w:rPr>
          <w:szCs w:val="22"/>
          <w:b w:val="0"/>
          <w:i w:val="0"/>
          <w:color w:val="121212"/>
          <w:sz w:val="22"/>
          <w:spacing w:val="0"/>
          <w:w w:val="100"/>
          <w:rFonts w:ascii="微软雅黑" w:eastAsia="微软雅黑" w:hAnsi="微软雅黑" w:hint="eastAsia"/>
          <w:caps w:val="0"/>
        </w:rPr>
        <w:t>”。AC汽车时刻关注造车、零售和出行新势力的成长及其带来的服务业变革和投资机会，聚集汽车零售及服务领域专家和实战派企业领军者，提供定制化培训。此次的合作，双方将</w:t>
      </w:r>
      <w:r>
        <w:rPr>
          <w:szCs w:val="22"/>
          <w:b w:val="0"/>
          <w:i w:val="0"/>
          <w:color w:val="121212"/>
          <w:sz w:val="22"/>
          <w:spacing w:val="0"/>
          <w:w w:val="100"/>
          <w:rFonts w:ascii="微软雅黑" w:eastAsia="微软雅黑" w:hAnsi="微软雅黑"/>
          <w:caps w:val="0"/>
        </w:rPr>
        <w:t>通过优势互补和资源整合，</w:t>
      </w:r>
      <w:r>
        <w:rPr>
          <w:szCs w:val="22"/>
          <w:b w:val="0"/>
          <w:i w:val="0"/>
          <w:color w:val="121212"/>
          <w:sz w:val="22"/>
          <w:spacing w:val="0"/>
          <w:w w:val="100"/>
          <w:rFonts w:ascii="微软雅黑" w:eastAsia="微软雅黑" w:hAnsi="微软雅黑" w:hint="eastAsia"/>
          <w:caps w:val="0"/>
        </w:rPr>
        <w:t>就授权服务维修网络拓展与</w:t>
      </w:r>
      <w:r>
        <w:rPr>
          <w:szCs w:val="22"/>
          <w:b w:val="0"/>
          <w:i w:val="0"/>
          <w:color w:val="121212"/>
          <w:sz w:val="22"/>
          <w:spacing w:val="0"/>
          <w:w w:val="100"/>
          <w:rFonts w:ascii="微软雅黑" w:eastAsia="微软雅黑" w:hAnsi="微软雅黑"/>
          <w:caps w:val="0"/>
        </w:rPr>
        <w:t>建设、</w:t>
      </w:r>
      <w:r>
        <w:rPr>
          <w:szCs w:val="22"/>
          <w:b w:val="0"/>
          <w:i w:val="0"/>
          <w:color w:val="121212"/>
          <w:sz w:val="22"/>
          <w:spacing w:val="0"/>
          <w:w w:val="100"/>
          <w:rFonts w:ascii="微软雅黑" w:eastAsia="微软雅黑" w:hAnsi="微软雅黑" w:hint="eastAsia"/>
          <w:caps w:val="0"/>
        </w:rPr>
        <w:t>新能源</w:t>
      </w:r>
      <w:r>
        <w:rPr>
          <w:szCs w:val="22"/>
          <w:b w:val="0"/>
          <w:i w:val="0"/>
          <w:color w:val="121212"/>
          <w:sz w:val="22"/>
          <w:spacing w:val="0"/>
          <w:w w:val="100"/>
          <w:rFonts w:ascii="微软雅黑" w:eastAsia="微软雅黑" w:hAnsi="微软雅黑"/>
          <w:caps w:val="0"/>
        </w:rPr>
        <w:t>维修</w:t>
      </w:r>
      <w:r>
        <w:rPr>
          <w:szCs w:val="22"/>
          <w:b w:val="0"/>
          <w:i w:val="0"/>
          <w:color w:val="121212"/>
          <w:sz w:val="22"/>
          <w:spacing w:val="0"/>
          <w:w w:val="100"/>
          <w:rFonts w:ascii="微软雅黑" w:eastAsia="微软雅黑" w:hAnsi="微软雅黑" w:hint="eastAsia"/>
          <w:caps w:val="0"/>
        </w:rPr>
        <w:t>技术培训与推广、</w:t>
      </w:r>
      <w:r>
        <w:rPr>
          <w:szCs w:val="22"/>
          <w:b w:val="0"/>
          <w:i w:val="0"/>
          <w:color w:val="121212"/>
          <w:sz w:val="22"/>
          <w:spacing w:val="0"/>
          <w:w w:val="100"/>
          <w:rFonts w:ascii="微软雅黑" w:eastAsia="微软雅黑" w:hAnsi="微软雅黑"/>
          <w:caps w:val="0"/>
        </w:rPr>
        <w:t>以及销售</w:t>
      </w:r>
      <w:r>
        <w:rPr>
          <w:szCs w:val="22"/>
          <w:b w:val="0"/>
          <w:i w:val="0"/>
          <w:color w:val="121212"/>
          <w:sz w:val="22"/>
          <w:spacing w:val="0"/>
          <w:w w:val="100"/>
          <w:rFonts w:ascii="微软雅黑" w:eastAsia="微软雅黑" w:hAnsi="微软雅黑" w:hint="eastAsia"/>
          <w:caps w:val="0"/>
        </w:rPr>
        <w:t>体系</w:t>
      </w:r>
      <w:r>
        <w:rPr>
          <w:szCs w:val="22"/>
          <w:b w:val="0"/>
          <w:i w:val="0"/>
          <w:color w:val="121212"/>
          <w:sz w:val="22"/>
          <w:spacing w:val="0"/>
          <w:w w:val="100"/>
          <w:rFonts w:ascii="微软雅黑" w:eastAsia="微软雅黑" w:hAnsi="微软雅黑"/>
          <w:caps w:val="0"/>
        </w:rPr>
        <w:t>新零售模式</w:t>
      </w:r>
      <w:r>
        <w:rPr>
          <w:szCs w:val="22"/>
          <w:b w:val="0"/>
          <w:i w:val="0"/>
          <w:color w:val="121212"/>
          <w:sz w:val="22"/>
          <w:spacing w:val="0"/>
          <w:w w:val="100"/>
          <w:rFonts w:ascii="微软雅黑" w:eastAsia="微软雅黑" w:hAnsi="微软雅黑" w:hint="eastAsia"/>
          <w:caps w:val="0"/>
        </w:rPr>
        <w:t>等方面展开深度合作，为用户</w:t>
      </w:r>
      <w:r>
        <w:rPr>
          <w:szCs w:val="22"/>
          <w:b w:val="0"/>
          <w:i w:val="0"/>
          <w:color w:val="121212"/>
          <w:sz w:val="22"/>
          <w:spacing w:val="0"/>
          <w:w w:val="100"/>
          <w:rFonts w:ascii="微软雅黑" w:eastAsia="微软雅黑" w:hAnsi="微软雅黑"/>
          <w:caps w:val="0"/>
        </w:rPr>
        <w:t>带来</w:t>
      </w:r>
      <w:r>
        <w:rPr>
          <w:szCs w:val="22"/>
          <w:b w:val="0"/>
          <w:i w:val="0"/>
          <w:color w:val="121212"/>
          <w:sz w:val="22"/>
          <w:spacing w:val="0"/>
          <w:w w:val="100"/>
          <w:rFonts w:ascii="微软雅黑" w:eastAsia="微软雅黑" w:hAnsi="微软雅黑" w:hint="eastAsia"/>
          <w:caps w:val="0"/>
        </w:rPr>
        <w:t>更近</w:t>
      </w:r>
      <w:r>
        <w:rPr>
          <w:szCs w:val="22"/>
          <w:b w:val="0"/>
          <w:i w:val="0"/>
          <w:color w:val="121212"/>
          <w:sz w:val="22"/>
          <w:spacing w:val="0"/>
          <w:w w:val="100"/>
          <w:rFonts w:ascii="微软雅黑" w:eastAsia="微软雅黑" w:hAnsi="微软雅黑"/>
          <w:caps w:val="0"/>
        </w:rPr>
        <w:t>的爱驰品牌触点、更加智能便捷的出行体验</w:t>
      </w:r>
      <w:r>
        <w:rPr>
          <w:szCs w:val="22"/>
          <w:b w:val="0"/>
          <w:i w:val="0"/>
          <w:color w:val="121212"/>
          <w:sz w:val="22"/>
          <w:spacing w:val="0"/>
          <w:w w:val="100"/>
          <w:rFonts w:ascii="微软雅黑" w:eastAsia="微软雅黑" w:hAnsi="微软雅黑" w:hint="eastAsia"/>
          <w:caps w:val="0"/>
        </w:rPr>
        <w:t>、</w:t>
      </w:r>
      <w:r>
        <w:rPr>
          <w:szCs w:val="22"/>
          <w:b w:val="0"/>
          <w:i w:val="0"/>
          <w:color w:val="121212"/>
          <w:sz w:val="22"/>
          <w:spacing w:val="0"/>
          <w:w w:val="100"/>
          <w:rFonts w:ascii="微软雅黑" w:eastAsia="微软雅黑" w:hAnsi="微软雅黑"/>
          <w:caps w:val="0"/>
        </w:rPr>
        <w:t>和</w:t>
      </w:r>
      <w:r>
        <w:rPr>
          <w:szCs w:val="22"/>
          <w:b w:val="0"/>
          <w:i w:val="0"/>
          <w:color w:val="121212"/>
          <w:sz w:val="22"/>
          <w:spacing w:val="0"/>
          <w:w w:val="100"/>
          <w:rFonts w:ascii="微软雅黑" w:eastAsia="微软雅黑" w:hAnsi="微软雅黑" w:hint="eastAsia"/>
          <w:caps w:val="0"/>
        </w:rPr>
        <w:t>更为</w:t>
      </w:r>
      <w:r>
        <w:rPr>
          <w:szCs w:val="22"/>
          <w:b w:val="0"/>
          <w:i w:val="0"/>
          <w:color w:val="121212"/>
          <w:sz w:val="22"/>
          <w:spacing w:val="0"/>
          <w:w w:val="100"/>
          <w:rFonts w:ascii="微软雅黑" w:eastAsia="微软雅黑" w:hAnsi="微软雅黑"/>
          <w:caps w:val="0"/>
        </w:rPr>
        <w:t>便利的</w:t>
      </w:r>
      <w:r>
        <w:rPr>
          <w:szCs w:val="22"/>
          <w:b w:val="0"/>
          <w:i w:val="0"/>
          <w:color w:val="121212"/>
          <w:sz w:val="22"/>
          <w:spacing w:val="0"/>
          <w:w w:val="100"/>
          <w:rFonts w:ascii="微软雅黑" w:eastAsia="微软雅黑" w:hAnsi="微软雅黑" w:hint="eastAsia"/>
          <w:caps w:val="0"/>
        </w:rPr>
        <w:t>售后</w:t>
      </w:r>
      <w:r>
        <w:rPr>
          <w:szCs w:val="22"/>
          <w:b w:val="0"/>
          <w:i w:val="0"/>
          <w:color w:val="121212"/>
          <w:sz w:val="22"/>
          <w:spacing w:val="0"/>
          <w:w w:val="100"/>
          <w:rFonts w:ascii="微软雅黑" w:eastAsia="微软雅黑" w:hAnsi="微软雅黑"/>
          <w:caps w:val="0"/>
        </w:rPr>
        <w:t>服务。</w:t>
      </w:r>
    </w:p>
    <w:p w14:paraId="597D301C" w14:textId="1B0BF428" w:rsidR="00A646E8" w:rsidRDefault="00980AFE" w:rsidP="00A646E8">
      <w:pPr>
        <w:jc w:val="center"/>
        <w:spacing w:before="0" w:beforeAutospacing="0" w:after="0" w:afterAutospacing="0" w:lineRule="auto" w:line="240"/>
        <w:rPr>
          <w:szCs w:val="22"/>
          <w:bCs/>
          <w:b w:val="1"/>
          <w:i w:val="0"/>
          <w:color w:val="121212"/>
          <w:sz w:val="22"/>
          <w:spacing w:val="0"/>
          <w:w w:val="100"/>
          <w:rFonts w:ascii="微软雅黑" w:eastAsia="微软雅黑" w:hAnsi="微软雅黑"/>
          <w:caps w:val="0"/>
        </w:rPr>
        <w:snapToGrid/>
        <w:ind w:firstLine="440" w:firstLineChars="200"/>
        <w:textAlignment w:val="baseline"/>
      </w:pPr>
      <w:r w:rsidRPr="00A646E8">
        <w:drawing>
          <wp:inline distT="0" distB="0" distL="0" distR="0" wp14:anchorId="71546236" wp14:editId="4D48AA40">
            <wp:extent cx="5595606" cy="3730592"/>
            <wp:effectExtent l="0" t="0" r="0" b="0"/>
            <wp:docPr id="5" name="图片 5" descr="图片包含 室内, 站, 男人, 飞机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站, 男人, 飞机场&#10;&#10;描述已自动生成"/>
                    <pic:cNvPicPr/>
                  </pic:nvPicPr>
                  <pic:blipFill>
                    <a:blip r:embed="rId9"/>
                    <a:stretch>
                      <a:fillRect/>
                    </a:stretch>
                  </pic:blipFill>
                  <pic:spPr>
                    <a:xfrm rot="0">
                      <a:off x="0" y="0"/>
                      <a:ext cx="5595606" cy="3730592"/>
                    </a:xfrm>
                    <a:prstGeom prst="rect">
                      <a:avLst/>
                    </a:prstGeom>
                  </pic:spPr>
                </pic:pic>
              </a:graphicData>
            </a:graphic>
          </wp:inline>
        </w:drawing>
        <w:rPr>
          <w:szCs w:val="22"/>
          <w:noProof/>
          <w:b w:val="0"/>
          <w:i w:val="0"/>
          <w:color w:val="121212"/>
          <w:sz w:val="22"/>
          <w:spacing w:val="0"/>
          <w:w w:val="100"/>
          <w:rFonts w:ascii="微软雅黑" w:eastAsia="微软雅黑" w:hAnsi="微软雅黑"/>
          <w:caps w:val="0"/>
        </w:rPr>
      </w:r>
    </w:p>
    <w:p w14:paraId="34A26119" w14:textId="78FCC642" w:rsidR="00980AFE" w:rsidRPr="00980AFE" w:rsidRDefault="00980AFE" w:rsidP="00980AFE">
      <w:pPr>
        <w:jc w:val="center"/>
        <w:spacing w:before="0" w:beforeAutospacing="0" w:after="0" w:afterAutospacing="0" w:lineRule="auto" w:line="240"/>
        <w:rPr>
          <w:szCs w:val="20"/>
          <w:b w:val="0"/>
          <w:i w:val="0"/>
          <w:color w:val="808080"/>
          <w:sz w:val="20"/>
          <w:spacing w:val="0"/>
          <w:w w:val="100"/>
          <w:rFonts w:ascii="微软雅黑" w:eastAsia="微软雅黑" w:hAnsi="微软雅黑"/>
          <w:caps w:val="0"/>
        </w:rPr>
        <w:snapToGrid/>
        <w:ind w:firstLine="400" w:firstLineChars="200"/>
        <w:textAlignment w:val="baseline"/>
      </w:pPr>
      <w:r w:rsidRPr="00A646E8">
        <w:rPr>
          <w:szCs w:val="20"/>
          <w:b w:val="0"/>
          <w:i w:val="0"/>
          <w:color w:val="808080"/>
          <w:sz w:val="20"/>
          <w:spacing w:val="0"/>
          <w:w w:val="100"/>
          <w:rFonts w:ascii="微软雅黑" w:eastAsia="微软雅黑" w:hAnsi="微软雅黑"/>
          <w:caps w:val="0"/>
        </w:rPr>
        <w:t>爱驰汽车用户服务副总裁熊炜分享讲话</w:t>
      </w:r>
    </w:p>
    <w:p w14:paraId="43BDFAD0" w14:textId="4EC662AB" w:rsidR="009B479B" w:rsidRDefault="00B13FBF">
      <w:pPr>
        <w:spacing w:before="0" w:beforeAutospacing="0" w:after="0" w:afterAutospacing="0" w:lineRule="auto" w:line="240"/>
        <w:rPr>
          <w:szCs w:val="22"/>
          <w:lang w:eastAsia="zh-Hans"/>
          <w:b w:val="0"/>
          <w:i w:val="0"/>
          <w:color w:val="121212"/>
          <w:sz w:val="22"/>
          <w:spacing w:val="0"/>
          <w:w w:val="100"/>
          <w:rFonts w:ascii="微软雅黑" w:eastAsia="微软雅黑" w:hAnsi="微软雅黑"/>
          <w:caps w:val="0"/>
        </w:rPr>
        <w:snapToGrid/>
        <w:ind w:firstLine="440" w:firstLineChars="200"/>
        <w:textAlignment w:val="baseline"/>
      </w:pPr>
      <w:r>
        <w:rPr>
          <w:szCs w:val="22"/>
          <w:b w:val="0"/>
          <w:i w:val="0"/>
          <w:color w:val="121212"/>
          <w:sz w:val="22"/>
          <w:spacing w:val="0"/>
          <w:w w:val="100"/>
          <w:rFonts w:ascii="微软雅黑" w:eastAsia="微软雅黑" w:hAnsi="微软雅黑" w:hint="eastAsia"/>
          <w:caps w:val="0"/>
        </w:rPr>
        <w:t>签约当天，AC汽车组织</w:t>
      </w:r>
      <w:r>
        <w:rPr>
          <w:szCs w:val="22"/>
          <w:b w:val="0"/>
          <w:i w:val="0"/>
          <w:color w:val="000000"/>
          <w:sz w:val="22"/>
          <w:spacing w:val="0"/>
          <w:w w:val="100"/>
          <w:rFonts w:ascii="微软雅黑" w:eastAsia="微软雅黑" w:hAnsi="微软雅黑" w:hint="eastAsia"/>
          <w:caps w:val="0"/>
        </w:rPr>
        <w:t>上海交大汽车连锁经营总裁班-</w:t>
      </w:r>
      <w:r>
        <w:rPr>
          <w:szCs w:val="22"/>
          <w:b w:val="0"/>
          <w:i w:val="0"/>
          <w:color w:val="000000"/>
          <w:sz w:val="22"/>
          <w:spacing w:val="0"/>
          <w:w w:val="100"/>
          <w:rFonts w:ascii="微软雅黑" w:eastAsia="微软雅黑" w:hAnsi="微软雅黑"/>
          <w:caps w:val="0"/>
        </w:rPr>
        <w:t>AC</w:t>
      </w:r>
      <w:r>
        <w:rPr>
          <w:szCs w:val="22"/>
          <w:b w:val="0"/>
          <w:i w:val="0"/>
          <w:color w:val="000000"/>
          <w:sz w:val="22"/>
          <w:spacing w:val="0"/>
          <w:w w:val="100"/>
          <w:rFonts w:ascii="微软雅黑" w:eastAsia="微软雅黑" w:hAnsi="微软雅黑" w:hint="eastAsia"/>
          <w:caps w:val="0"/>
        </w:rPr>
        <w:t>汽车同学会上海分会的</w:t>
      </w:r>
      <w:r>
        <w:rPr>
          <w:szCs w:val="22"/>
          <w:b w:val="0"/>
          <w:i w:val="0"/>
          <w:color w:val="121212"/>
          <w:sz w:val="22"/>
          <w:spacing w:val="0"/>
          <w:w w:val="100"/>
          <w:rFonts w:ascii="微软雅黑" w:eastAsia="微软雅黑" w:hAnsi="微软雅黑" w:hint="eastAsia"/>
          <w:caps w:val="0"/>
        </w:rPr>
        <w:t>同学来到爱驰汽车进行游学参观，对爱驰的U</w:t>
      </w:r>
      <w:r>
        <w:rPr>
          <w:szCs w:val="22"/>
          <w:b w:val="0"/>
          <w:i w:val="0"/>
          <w:color w:val="121212"/>
          <w:sz w:val="22"/>
          <w:spacing w:val="0"/>
          <w:w w:val="100"/>
          <w:rFonts w:ascii="微软雅黑" w:eastAsia="微软雅黑" w:hAnsi="微软雅黑"/>
          <w:caps w:val="0"/>
        </w:rPr>
        <w:t>5</w:t>
      </w:r>
      <w:r>
        <w:rPr>
          <w:szCs w:val="22"/>
          <w:b w:val="0"/>
          <w:i w:val="0"/>
          <w:color w:val="121212"/>
          <w:sz w:val="22"/>
          <w:spacing w:val="0"/>
          <w:w w:val="100"/>
          <w:rFonts w:ascii="微软雅黑" w:eastAsia="微软雅黑" w:hAnsi="微软雅黑" w:hint="eastAsia"/>
          <w:caps w:val="0"/>
        </w:rPr>
        <w:t>及</w:t>
      </w:r>
      <w:r>
        <w:rPr>
          <w:szCs w:val="22"/>
          <w:b w:val="0"/>
          <w:i w:val="0"/>
          <w:color w:val="121212"/>
          <w:sz w:val="22"/>
          <w:spacing w:val="0"/>
          <w:w w:val="100"/>
          <w:rFonts w:ascii="微软雅黑" w:eastAsia="微软雅黑" w:hAnsi="微软雅黑"/>
          <w:caps w:val="0"/>
        </w:rPr>
        <w:t>U6</w:t>
      </w:r>
      <w:r>
        <w:rPr>
          <w:szCs w:val="22"/>
          <w:b w:val="0"/>
          <w:i w:val="0"/>
          <w:color w:val="121212"/>
          <w:sz w:val="22"/>
          <w:spacing w:val="0"/>
          <w:w w:val="100"/>
          <w:rFonts w:ascii="微软雅黑" w:eastAsia="微软雅黑" w:hAnsi="微软雅黑" w:hint="eastAsia"/>
          <w:caps w:val="0"/>
        </w:rPr>
        <w:t>产品、服务以及销售</w:t>
      </w:r>
      <w:r>
        <w:rPr>
          <w:szCs w:val="22"/>
          <w:b w:val="0"/>
          <w:i w:val="0"/>
          <w:color w:val="121212"/>
          <w:sz w:val="22"/>
          <w:spacing w:val="0"/>
          <w:w w:val="100"/>
          <w:rFonts w:ascii="微软雅黑" w:eastAsia="微软雅黑" w:hAnsi="微软雅黑"/>
          <w:caps w:val="0"/>
        </w:rPr>
        <w:t>的</w:t>
      </w:r>
      <w:r>
        <w:rPr>
          <w:szCs w:val="22"/>
          <w:b w:val="0"/>
          <w:i w:val="0"/>
          <w:color w:val="121212"/>
          <w:sz w:val="22"/>
          <w:spacing w:val="0"/>
          <w:w w:val="100"/>
          <w:rFonts w:ascii="微软雅黑" w:eastAsia="微软雅黑" w:hAnsi="微软雅黑" w:hint="eastAsia"/>
          <w:caps w:val="0"/>
        </w:rPr>
        <w:t>模式进行了深入了解。爱驰汽车</w:t>
      </w:r>
      <w:r>
        <w:rPr>
          <w:szCs w:val="22"/>
          <w:b w:val="0"/>
          <w:i w:val="0"/>
          <w:color w:val="121212"/>
          <w:sz w:val="22"/>
          <w:spacing w:val="0"/>
          <w:w w:val="100"/>
          <w:rFonts w:ascii="微软雅黑" w:eastAsia="微软雅黑" w:hAnsi="微软雅黑"/>
          <w:caps w:val="0"/>
        </w:rPr>
        <w:t>用户服务副总裁熊炜</w:t>
      </w:r>
      <w:r>
        <w:rPr>
          <w:szCs w:val="22"/>
          <w:b w:val="0"/>
          <w:i w:val="0"/>
          <w:color w:val="121212"/>
          <w:sz w:val="22"/>
          <w:spacing w:val="0"/>
          <w:w w:val="100"/>
          <w:rFonts w:ascii="微软雅黑" w:eastAsia="微软雅黑" w:hAnsi="微软雅黑" w:hint="eastAsia"/>
          <w:caps w:val="0"/>
        </w:rPr>
        <w:t>在</w:t>
      </w:r>
      <w:r>
        <w:rPr>
          <w:szCs w:val="22"/>
          <w:b w:val="0"/>
          <w:i w:val="0"/>
          <w:color w:val="121212"/>
          <w:sz w:val="22"/>
          <w:spacing w:val="0"/>
          <w:w w:val="100"/>
          <w:rFonts w:ascii="微软雅黑" w:eastAsia="微软雅黑" w:hAnsi="微软雅黑"/>
          <w:caps w:val="0"/>
        </w:rPr>
        <w:t>分享</w:t>
      </w:r>
      <w:r>
        <w:rPr>
          <w:szCs w:val="22"/>
          <w:b w:val="0"/>
          <w:i w:val="0"/>
          <w:color w:val="121212"/>
          <w:sz w:val="22"/>
          <w:spacing w:val="0"/>
          <w:w w:val="100"/>
          <w:rFonts w:ascii="微软雅黑" w:eastAsia="微软雅黑" w:hAnsi="微软雅黑" w:hint="eastAsia"/>
          <w:caps w:val="0"/>
        </w:rPr>
        <w:t>爱驰</w:t>
      </w:r>
      <w:r>
        <w:rPr>
          <w:szCs w:val="22"/>
          <w:b w:val="0"/>
          <w:i w:val="0"/>
          <w:color w:val="121212"/>
          <w:sz w:val="22"/>
          <w:spacing w:val="0"/>
          <w:w w:val="100"/>
          <w:rFonts w:ascii="微软雅黑" w:eastAsia="微软雅黑" w:hAnsi="微软雅黑"/>
          <w:caps w:val="0"/>
        </w:rPr>
        <w:t>模式</w:t>
      </w:r>
      <w:r>
        <w:rPr>
          <w:szCs w:val="22"/>
          <w:b w:val="0"/>
          <w:i w:val="0"/>
          <w:color w:val="121212"/>
          <w:sz w:val="22"/>
          <w:spacing w:val="0"/>
          <w:w w:val="100"/>
          <w:rFonts w:ascii="微软雅黑" w:eastAsia="微软雅黑" w:hAnsi="微软雅黑" w:hint="eastAsia"/>
          <w:caps w:val="0"/>
        </w:rPr>
        <w:t>中提到：</w:t>
      </w:r>
      <w:r>
        <w:rPr>
          <w:szCs w:val="22"/>
          <w:b w:val="0"/>
          <w:i w:val="0"/>
          <w:color w:val="121212"/>
          <w:sz w:val="22"/>
          <w:spacing w:val="0"/>
          <w:w w:val="100"/>
          <w:rFonts w:ascii="微软雅黑" w:eastAsia="微软雅黑" w:hAnsi="微软雅黑"/>
          <w:caps w:val="0"/>
        </w:rPr>
        <w:t>“</w:t>
      </w:r>
      <w:r>
        <w:rPr>
          <w:szCs w:val="22"/>
          <w:b w:val="0"/>
          <w:i w:val="0"/>
          <w:color w:val="121212"/>
          <w:sz w:val="22"/>
          <w:spacing w:val="0"/>
          <w:w w:val="100"/>
          <w:rFonts w:ascii="微软雅黑" w:eastAsia="微软雅黑" w:hAnsi="微软雅黑" w:hint="eastAsia"/>
          <w:caps w:val="0"/>
        </w:rPr>
        <w:t>不同于传统汽车售后服务，爱驰</w:t>
      </w:r>
      <w:r>
        <w:rPr>
          <w:szCs w:val="22"/>
          <w:b w:val="0"/>
          <w:i w:val="0"/>
          <w:color w:val="121212"/>
          <w:sz w:val="22"/>
          <w:spacing w:val="0"/>
          <w:w w:val="100"/>
          <w:rFonts w:ascii="微软雅黑" w:eastAsia="微软雅黑" w:hAnsi="微软雅黑"/>
          <w:caps w:val="0"/>
        </w:rPr>
        <w:t>的‘</w:t>
      </w:r>
      <w:r>
        <w:rPr>
          <w:szCs w:val="22"/>
          <w:b w:val="0"/>
          <w:i w:val="0"/>
          <w:color w:val="121212"/>
          <w:sz w:val="22"/>
          <w:spacing w:val="0"/>
          <w:w w:val="100"/>
          <w:rFonts w:ascii="微软雅黑" w:eastAsia="微软雅黑" w:hAnsi="微软雅黑" w:hint="eastAsia"/>
          <w:caps w:val="0"/>
        </w:rPr>
        <w:t>诺道</w:t>
      </w:r>
      <w:r>
        <w:rPr>
          <w:szCs w:val="22"/>
          <w:b w:val="0"/>
          <w:i w:val="0"/>
          <w:color w:val="121212"/>
          <w:sz w:val="22"/>
          <w:spacing w:val="0"/>
          <w:w w:val="100"/>
          <w:rFonts w:ascii="微软雅黑" w:eastAsia="微软雅黑" w:hAnsi="微软雅黑"/>
          <w:caps w:val="0"/>
        </w:rPr>
        <w:t>’</w:t>
      </w:r>
      <w:r>
        <w:rPr>
          <w:szCs w:val="22"/>
          <w:b w:val="0"/>
          <w:i w:val="0"/>
          <w:color w:val="121212"/>
          <w:sz w:val="22"/>
          <w:spacing w:val="0"/>
          <w:w w:val="100"/>
          <w:rFonts w:ascii="微软雅黑" w:eastAsia="微软雅黑" w:hAnsi="微软雅黑" w:hint="eastAsia"/>
          <w:caps w:val="0"/>
        </w:rPr>
        <w:t>服务根据用户的不同需求场景，为用户提供远程、上门、到店三种服务模式，并改变原来</w:t>
      </w:r>
      <w:r>
        <w:rPr>
          <w:szCs w:val="22"/>
          <w:lang w:eastAsia="zh-Hans"/>
          <w:b w:val="0"/>
          <w:i w:val="0"/>
          <w:color w:val="121212"/>
          <w:sz w:val="22"/>
          <w:spacing w:val="0"/>
          <w:w w:val="100"/>
          <w:rFonts w:ascii="微软雅黑" w:eastAsia="微软雅黑" w:hAnsi="微软雅黑" w:hint="eastAsia"/>
          <w:caps w:val="0"/>
        </w:rPr>
        <w:t>‘</w:t>
      </w:r>
      <w:r>
        <w:rPr>
          <w:szCs w:val="22"/>
          <w:b w:val="0"/>
          <w:i w:val="0"/>
          <w:color w:val="121212"/>
          <w:sz w:val="22"/>
          <w:spacing w:val="0"/>
          <w:w w:val="100"/>
          <w:rFonts w:ascii="微软雅黑" w:eastAsia="微软雅黑" w:hAnsi="微软雅黑" w:hint="eastAsia"/>
          <w:caps w:val="0"/>
        </w:rPr>
        <w:t>人找服务</w:t>
      </w:r>
      <w:r>
        <w:rPr>
          <w:szCs w:val="22"/>
          <w:lang w:eastAsia="zh-Hans"/>
          <w:b w:val="0"/>
          <w:i w:val="0"/>
          <w:color w:val="121212"/>
          <w:sz w:val="22"/>
          <w:spacing w:val="0"/>
          <w:w w:val="100"/>
          <w:rFonts w:ascii="微软雅黑" w:eastAsia="微软雅黑" w:hAnsi="微软雅黑" w:hint="eastAsia"/>
          <w:caps w:val="0"/>
        </w:rPr>
        <w:t>’</w:t>
      </w:r>
      <w:r>
        <w:rPr>
          <w:szCs w:val="22"/>
          <w:b w:val="0"/>
          <w:i w:val="0"/>
          <w:color w:val="121212"/>
          <w:sz w:val="22"/>
          <w:spacing w:val="0"/>
          <w:w w:val="100"/>
          <w:rFonts w:ascii="微软雅黑" w:eastAsia="微软雅黑" w:hAnsi="微软雅黑" w:hint="eastAsia"/>
          <w:caps w:val="0"/>
        </w:rPr>
        <w:t>的方式，将其变为</w:t>
      </w:r>
      <w:r>
        <w:rPr>
          <w:szCs w:val="22"/>
          <w:lang w:eastAsia="zh-Hans"/>
          <w:b w:val="0"/>
          <w:i w:val="0"/>
          <w:color w:val="121212"/>
          <w:sz w:val="22"/>
          <w:spacing w:val="0"/>
          <w:w w:val="100"/>
          <w:rFonts w:ascii="微软雅黑" w:eastAsia="微软雅黑" w:hAnsi="微软雅黑" w:hint="eastAsia"/>
          <w:caps w:val="0"/>
        </w:rPr>
        <w:t>‘</w:t>
      </w:r>
      <w:r>
        <w:rPr>
          <w:szCs w:val="22"/>
          <w:b w:val="0"/>
          <w:i w:val="0"/>
          <w:color w:val="121212"/>
          <w:sz w:val="22"/>
          <w:spacing w:val="0"/>
          <w:w w:val="100"/>
          <w:rFonts w:ascii="微软雅黑" w:eastAsia="微软雅黑" w:hAnsi="微软雅黑" w:hint="eastAsia"/>
          <w:caps w:val="0"/>
        </w:rPr>
        <w:t>服务找人</w:t>
      </w:r>
      <w:r>
        <w:rPr>
          <w:szCs w:val="22"/>
          <w:lang w:eastAsia="zh-Hans"/>
          <w:b w:val="0"/>
          <w:i w:val="0"/>
          <w:color w:val="121212"/>
          <w:sz w:val="22"/>
          <w:spacing w:val="0"/>
          <w:w w:val="100"/>
          <w:rFonts w:ascii="微软雅黑" w:eastAsia="微软雅黑" w:hAnsi="微软雅黑" w:hint="eastAsia"/>
          <w:caps w:val="0"/>
        </w:rPr>
        <w:t>’</w:t>
      </w:r>
      <w:r>
        <w:rPr>
          <w:szCs w:val="22"/>
          <w:b w:val="0"/>
          <w:i w:val="0"/>
          <w:color w:val="121212"/>
          <w:sz w:val="22"/>
          <w:spacing w:val="0"/>
          <w:w w:val="100"/>
          <w:rFonts w:ascii="微软雅黑" w:eastAsia="微软雅黑" w:hAnsi="微软雅黑" w:hint="eastAsia"/>
          <w:caps w:val="0"/>
        </w:rPr>
        <w:t>，实现全服务过程的透明化；在全国范围内，诺道实现365*24H道路救援服务与生命救援SOS服务，并在多地实现了上门维保和取送车维修服务，将爱驰关爱随时送到</w:t>
      </w:r>
      <w:r>
        <w:rPr>
          <w:szCs w:val="22"/>
          <w:lang w:eastAsia="zh-Hans"/>
          <w:b w:val="0"/>
          <w:i w:val="0"/>
          <w:color w:val="121212"/>
          <w:sz w:val="22"/>
          <w:spacing w:val="0"/>
          <w:w w:val="100"/>
          <w:rFonts w:ascii="微软雅黑" w:eastAsia="微软雅黑" w:hAnsi="微软雅黑" w:hint="eastAsia"/>
          <w:caps w:val="0"/>
        </w:rPr>
        <w:t>用户</w:t>
      </w:r>
      <w:r>
        <w:rPr>
          <w:szCs w:val="22"/>
          <w:b w:val="0"/>
          <w:i w:val="0"/>
          <w:color w:val="121212"/>
          <w:sz w:val="22"/>
          <w:spacing w:val="0"/>
          <w:w w:val="100"/>
          <w:rFonts w:ascii="微软雅黑" w:eastAsia="微软雅黑" w:hAnsi="微软雅黑" w:hint="eastAsia"/>
          <w:caps w:val="0"/>
        </w:rPr>
        <w:t>面前。</w:t>
      </w:r>
      <w:r>
        <w:rPr>
          <w:szCs w:val="22"/>
          <w:lang w:eastAsia="zh-Hans"/>
          <w:b w:val="0"/>
          <w:i w:val="0"/>
          <w:color w:val="121212"/>
          <w:sz w:val="22"/>
          <w:spacing w:val="0"/>
          <w:w w:val="100"/>
          <w:rFonts w:ascii="微软雅黑" w:eastAsia="微软雅黑" w:hAnsi="微软雅黑" w:hint="eastAsia"/>
          <w:caps w:val="0"/>
        </w:rPr>
        <w:t>此次与</w:t>
      </w:r>
      <w:r>
        <w:rPr>
          <w:szCs w:val="22"/>
          <w:lang w:eastAsia="zh-Hans"/>
          <w:b w:val="0"/>
          <w:i w:val="0"/>
          <w:color w:val="121212"/>
          <w:sz w:val="22"/>
          <w:spacing w:val="0"/>
          <w:w w:val="100"/>
          <w:rFonts w:ascii="微软雅黑" w:eastAsia="微软雅黑" w:hAnsi="微软雅黑"/>
          <w:caps w:val="0"/>
        </w:rPr>
        <w:t>AC</w:t>
      </w:r>
      <w:r>
        <w:rPr>
          <w:szCs w:val="22"/>
          <w:lang w:eastAsia="zh-Hans"/>
          <w:b w:val="0"/>
          <w:i w:val="0"/>
          <w:color w:val="121212"/>
          <w:sz w:val="22"/>
          <w:spacing w:val="0"/>
          <w:w w:val="100"/>
          <w:rFonts w:ascii="微软雅黑" w:eastAsia="微软雅黑" w:hAnsi="微软雅黑" w:hint="eastAsia"/>
          <w:caps w:val="0"/>
        </w:rPr>
        <w:t>汽车的合作是一个全新的尝试，未来</w:t>
      </w:r>
      <w:r>
        <w:rPr>
          <w:szCs w:val="22"/>
          <w:b w:val="0"/>
          <w:i w:val="0"/>
          <w:color w:val="121212"/>
          <w:sz w:val="22"/>
          <w:spacing w:val="0"/>
          <w:w w:val="100"/>
          <w:rFonts w:ascii="微软雅黑" w:eastAsia="微软雅黑" w:hAnsi="微软雅黑" w:hint="eastAsia"/>
          <w:caps w:val="0"/>
        </w:rPr>
        <w:t>，我们</w:t>
      </w:r>
      <w:r>
        <w:rPr>
          <w:szCs w:val="22"/>
          <w:lang w:eastAsia="zh-Hans"/>
          <w:b w:val="0"/>
          <w:i w:val="0"/>
          <w:color w:val="121212"/>
          <w:sz w:val="22"/>
          <w:spacing w:val="0"/>
          <w:w w:val="100"/>
          <w:rFonts w:ascii="微软雅黑" w:eastAsia="微软雅黑" w:hAnsi="微软雅黑" w:hint="eastAsia"/>
          <w:caps w:val="0"/>
        </w:rPr>
        <w:t>也</w:t>
      </w:r>
      <w:r>
        <w:rPr>
          <w:szCs w:val="22"/>
          <w:b w:val="0"/>
          <w:i w:val="0"/>
          <w:color w:val="121212"/>
          <w:sz w:val="22"/>
          <w:spacing w:val="0"/>
          <w:w w:val="100"/>
          <w:rFonts w:ascii="微软雅黑" w:eastAsia="微软雅黑" w:hAnsi="微软雅黑"/>
          <w:caps w:val="0"/>
        </w:rPr>
        <w:t>欢迎更多的后市场</w:t>
      </w:r>
      <w:r>
        <w:rPr>
          <w:szCs w:val="22"/>
          <w:b w:val="0"/>
          <w:i w:val="0"/>
          <w:color w:val="121212"/>
          <w:sz w:val="22"/>
          <w:spacing w:val="0"/>
          <w:w w:val="100"/>
          <w:rFonts w:ascii="微软雅黑" w:eastAsia="微软雅黑" w:hAnsi="微软雅黑" w:hint="eastAsia"/>
          <w:caps w:val="0"/>
        </w:rPr>
        <w:t>伙伴</w:t>
      </w:r>
      <w:r>
        <w:rPr>
          <w:szCs w:val="22"/>
          <w:lang w:eastAsia="zh-Hans"/>
          <w:b w:val="0"/>
          <w:i w:val="0"/>
          <w:color w:val="121212"/>
          <w:sz w:val="22"/>
          <w:spacing w:val="0"/>
          <w:w w:val="100"/>
          <w:rFonts w:ascii="微软雅黑" w:eastAsia="微软雅黑" w:hAnsi="微软雅黑" w:hint="eastAsia"/>
          <w:caps w:val="0"/>
        </w:rPr>
        <w:t>加入</w:t>
      </w:r>
      <w:r>
        <w:rPr>
          <w:szCs w:val="22"/>
          <w:b w:val="0"/>
          <w:i w:val="0"/>
          <w:color w:val="121212"/>
          <w:sz w:val="22"/>
          <w:spacing w:val="0"/>
          <w:w w:val="100"/>
          <w:rFonts w:ascii="微软雅黑" w:eastAsia="微软雅黑" w:hAnsi="微软雅黑"/>
          <w:caps w:val="0"/>
        </w:rPr>
        <w:t>爱驰的</w:t>
      </w:r>
      <w:r>
        <w:rPr>
          <w:szCs w:val="22"/>
          <w:b w:val="0"/>
          <w:i w:val="0"/>
          <w:color w:val="121212"/>
          <w:sz w:val="22"/>
          <w:spacing w:val="0"/>
          <w:w w:val="100"/>
          <w:rFonts w:ascii="微软雅黑" w:eastAsia="微软雅黑" w:hAnsi="微软雅黑" w:hint="eastAsia"/>
          <w:caps w:val="0"/>
        </w:rPr>
        <w:t>新</w:t>
      </w:r>
      <w:r>
        <w:rPr>
          <w:szCs w:val="22"/>
          <w:b w:val="0"/>
          <w:i w:val="0"/>
          <w:color w:val="121212"/>
          <w:sz w:val="22"/>
          <w:spacing w:val="0"/>
          <w:w w:val="100"/>
          <w:rFonts w:ascii="微软雅黑" w:eastAsia="微软雅黑" w:hAnsi="微软雅黑"/>
          <w:caps w:val="0"/>
        </w:rPr>
        <w:t>服务</w:t>
      </w:r>
      <w:r>
        <w:rPr>
          <w:szCs w:val="22"/>
          <w:b w:val="0"/>
          <w:i w:val="0"/>
          <w:color w:val="121212"/>
          <w:sz w:val="22"/>
          <w:spacing w:val="0"/>
          <w:w w:val="100"/>
          <w:rFonts w:ascii="微软雅黑" w:eastAsia="微软雅黑" w:hAnsi="微软雅黑" w:hint="eastAsia"/>
          <w:caps w:val="0"/>
        </w:rPr>
        <w:t>新零售</w:t>
      </w:r>
      <w:r>
        <w:rPr>
          <w:szCs w:val="22"/>
          <w:b w:val="0"/>
          <w:i w:val="0"/>
          <w:color w:val="121212"/>
          <w:sz w:val="22"/>
          <w:spacing w:val="0"/>
          <w:w w:val="100"/>
          <w:rFonts w:ascii="微软雅黑" w:eastAsia="微软雅黑" w:hAnsi="微软雅黑"/>
          <w:caps w:val="0"/>
        </w:rPr>
        <w:t>体系</w:t>
      </w:r>
      <w:r>
        <w:rPr>
          <w:szCs w:val="22"/>
          <w:lang w:eastAsia="zh-Hans"/>
          <w:b w:val="0"/>
          <w:i w:val="0"/>
          <w:color w:val="121212"/>
          <w:sz w:val="22"/>
          <w:spacing w:val="0"/>
          <w:w w:val="100"/>
          <w:rFonts w:ascii="微软雅黑" w:eastAsia="微软雅黑" w:hAnsi="微软雅黑" w:hint="eastAsia"/>
          <w:caps w:val="0"/>
        </w:rPr>
        <w:t>中来</w:t>
      </w:r>
      <w:r>
        <w:rPr>
          <w:szCs w:val="22"/>
          <w:b w:val="0"/>
          <w:i w:val="0"/>
          <w:color w:val="121212"/>
          <w:sz w:val="22"/>
          <w:spacing w:val="0"/>
          <w:w w:val="100"/>
          <w:rFonts w:ascii="微软雅黑" w:eastAsia="微软雅黑" w:hAnsi="微软雅黑"/>
          <w:caps w:val="0"/>
        </w:rPr>
        <w:t>，</w:t>
      </w:r>
      <w:r>
        <w:rPr>
          <w:szCs w:val="22"/>
          <w:lang w:eastAsia="zh-Hans"/>
          <w:b w:val="0"/>
          <w:i w:val="0"/>
          <w:color w:val="121212"/>
          <w:sz w:val="22"/>
          <w:spacing w:val="0"/>
          <w:w w:val="100"/>
          <w:rFonts w:ascii="微软雅黑" w:eastAsia="微软雅黑" w:hAnsi="微软雅黑" w:hint="eastAsia"/>
          <w:caps w:val="0"/>
        </w:rPr>
        <w:t>共同助力提升爱驰的品牌影响力以及</w:t>
      </w:r>
      <w:r>
        <w:rPr>
          <w:szCs w:val="22"/>
          <w:b w:val="0"/>
          <w:i w:val="0"/>
          <w:color w:val="121212"/>
          <w:sz w:val="22"/>
          <w:spacing w:val="0"/>
          <w:w w:val="100"/>
          <w:rFonts w:ascii="微软雅黑" w:eastAsia="微软雅黑" w:hAnsi="微软雅黑"/>
          <w:caps w:val="0"/>
        </w:rPr>
        <w:t>为用户</w:t>
      </w:r>
      <w:r>
        <w:rPr>
          <w:szCs w:val="22"/>
          <w:lang w:eastAsia="zh-Hans"/>
          <w:b w:val="0"/>
          <w:i w:val="0"/>
          <w:color w:val="121212"/>
          <w:sz w:val="22"/>
          <w:spacing w:val="0"/>
          <w:w w:val="100"/>
          <w:rFonts w:ascii="微软雅黑" w:eastAsia="微软雅黑" w:hAnsi="微软雅黑" w:hint="eastAsia"/>
          <w:caps w:val="0"/>
        </w:rPr>
        <w:t>带来</w:t>
      </w:r>
      <w:r>
        <w:rPr>
          <w:szCs w:val="22"/>
          <w:b w:val="0"/>
          <w:i w:val="0"/>
          <w:color w:val="121212"/>
          <w:sz w:val="22"/>
          <w:spacing w:val="0"/>
          <w:w w:val="100"/>
          <w:rFonts w:ascii="微软雅黑" w:eastAsia="微软雅黑" w:hAnsi="微软雅黑" w:hint="eastAsia"/>
          <w:caps w:val="0"/>
        </w:rPr>
        <w:t>更便捷</w:t>
      </w:r>
      <w:r>
        <w:rPr>
          <w:szCs w:val="22"/>
          <w:b w:val="0"/>
          <w:i w:val="0"/>
          <w:color w:val="121212"/>
          <w:sz w:val="22"/>
          <w:spacing w:val="0"/>
          <w:w w:val="100"/>
          <w:rFonts w:ascii="微软雅黑" w:eastAsia="微软雅黑" w:hAnsi="微软雅黑"/>
          <w:caps w:val="0"/>
        </w:rPr>
        <w:t>的</w:t>
      </w:r>
      <w:r>
        <w:rPr>
          <w:szCs w:val="22"/>
          <w:lang w:eastAsia="zh-Hans"/>
          <w:b w:val="0"/>
          <w:i w:val="0"/>
          <w:color w:val="121212"/>
          <w:sz w:val="22"/>
          <w:spacing w:val="0"/>
          <w:w w:val="100"/>
          <w:rFonts w:ascii="微软雅黑" w:eastAsia="微软雅黑" w:hAnsi="微软雅黑" w:hint="eastAsia"/>
          <w:caps w:val="0"/>
        </w:rPr>
        <w:t>优质</w:t>
      </w:r>
      <w:r>
        <w:rPr>
          <w:szCs w:val="22"/>
          <w:b w:val="0"/>
          <w:i w:val="0"/>
          <w:color w:val="121212"/>
          <w:sz w:val="22"/>
          <w:spacing w:val="0"/>
          <w:w w:val="100"/>
          <w:rFonts w:ascii="微软雅黑" w:eastAsia="微软雅黑" w:hAnsi="微软雅黑"/>
          <w:caps w:val="0"/>
        </w:rPr>
        <w:t>服务</w:t>
      </w:r>
      <w:r>
        <w:rPr>
          <w:szCs w:val="22"/>
          <w:b w:val="0"/>
          <w:i w:val="0"/>
          <w:color w:val="121212"/>
          <w:sz w:val="22"/>
          <w:spacing w:val="0"/>
          <w:w w:val="100"/>
          <w:rFonts w:ascii="微软雅黑" w:eastAsia="微软雅黑" w:hAnsi="微软雅黑" w:hint="eastAsia"/>
          <w:caps w:val="0"/>
        </w:rPr>
        <w:t>”</w:t>
      </w:r>
      <w:r>
        <w:rPr>
          <w:szCs w:val="22"/>
          <w:lang w:eastAsia="zh-Hans"/>
          <w:b w:val="0"/>
          <w:i w:val="0"/>
          <w:color w:val="121212"/>
          <w:sz w:val="22"/>
          <w:spacing w:val="0"/>
          <w:w w:val="100"/>
          <w:rFonts w:ascii="微软雅黑" w:eastAsia="微软雅黑" w:hAnsi="微软雅黑" w:hint="eastAsia"/>
          <w:caps w:val="0"/>
        </w:rPr>
        <w:t>。</w:t>
      </w:r>
    </w:p>
    <w:p w14:paraId="2BC40726" w14:textId="0AD9E40C" w:rsidR="00A646E8" w:rsidRDefault="00980AFE" w:rsidP="00A646E8">
      <w:pPr>
        <w:jc w:val="center"/>
        <w:spacing w:before="0" w:beforeAutospacing="0" w:after="0" w:afterAutospacing="0" w:lineRule="auto" w:line="240"/>
        <w:rPr>
          <w:szCs w:val="22"/>
          <w:b w:val="0"/>
          <w:i w:val="0"/>
          <w:color w:val="121212"/>
          <w:sz w:val="22"/>
          <w:spacing w:val="0"/>
          <w:w w:val="100"/>
          <w:rFonts w:ascii="微软雅黑" w:eastAsia="微软雅黑" w:hAnsi="微软雅黑"/>
          <w:caps w:val="0"/>
        </w:rPr>
        <w:snapToGrid/>
        <w:ind w:firstLine="440" w:firstLineChars="200"/>
        <w:textAlignment w:val="baseline"/>
      </w:pPr>
      <w:r w:rsidRPr="00A646E8">
        <w:drawing>
          <wp:inline distT="0" distB="0" distL="0" distR="0" wp14:anchorId="3B1B65C3" wp14:editId="251BBA17">
            <wp:extent cx="5261387" cy="3507768"/>
            <wp:effectExtent l="0" t="0" r="0" b="0"/>
            <wp:docPr id="7" name="图片 7" descr="人们在看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人们在看台上&#10;&#10;低可信度描述已自动生成"/>
                    <pic:cNvPicPr/>
                  </pic:nvPicPr>
                  <pic:blipFill>
                    <a:blip r:embed="rId10"/>
                    <a:stretch>
                      <a:fillRect/>
                    </a:stretch>
                  </pic:blipFill>
                  <pic:spPr>
                    <a:xfrm rot="0">
                      <a:off x="0" y="0"/>
                      <a:ext cx="5261387" cy="3507768"/>
                    </a:xfrm>
                    <a:prstGeom prst="rect">
                      <a:avLst/>
                    </a:prstGeom>
                  </pic:spPr>
                </pic:pic>
              </a:graphicData>
            </a:graphic>
          </wp:inline>
        </w:drawing>
        <w:rPr>
          <w:szCs w:val="22"/>
          <w:noProof/>
          <w:b w:val="0"/>
          <w:i w:val="0"/>
          <w:sz w:val="22"/>
          <w:spacing w:val="0"/>
          <w:w w:val="100"/>
          <w:rFonts w:ascii="微软雅黑" w:eastAsia="微软雅黑" w:hAnsi="微软雅黑"/>
          <w:caps w:val="0"/>
        </w:rPr>
      </w:r>
    </w:p>
    <w:p w14:paraId="640E6285" w14:textId="218C7078" w:rsidR="00980AFE" w:rsidRPr="00980AFE" w:rsidRDefault="00980AFE" w:rsidP="00980AFE">
      <w:pPr>
        <w:jc w:val="center"/>
        <w:spacing w:before="0" w:beforeAutospacing="0" w:after="0" w:afterAutospacing="0" w:lineRule="auto" w:line="240"/>
        <w:rPr>
          <w:szCs w:val="20"/>
          <w:b w:val="0"/>
          <w:i w:val="0"/>
          <w:color w:val="808080"/>
          <w:sz w:val="20"/>
          <w:spacing w:val="0"/>
          <w:w w:val="100"/>
          <w:rFonts w:ascii="微软雅黑" w:eastAsia="微软雅黑" w:hAnsi="微软雅黑"/>
          <w:caps w:val="0"/>
        </w:rPr>
        <w:snapToGrid/>
        <w:textAlignment w:val="baseline"/>
      </w:pPr>
      <w:r w:rsidRPr="00A646E8">
        <w:rPr>
          <w:szCs w:val="20"/>
          <w:b w:val="0"/>
          <w:i w:val="0"/>
          <w:color w:val="808080"/>
          <w:sz w:val="20"/>
          <w:spacing w:val="0"/>
          <w:w w:val="100"/>
          <w:rFonts w:ascii="微软雅黑" w:eastAsia="微软雅黑" w:hAnsi="微软雅黑"/>
          <w:caps w:val="0"/>
        </w:rPr>
        <w:t>爱驰汽车与AC汽车优势互补</w:t>
      </w:r>
    </w:p>
    <w:p w14:paraId="7AE0F898" w14:textId="23C37686" w:rsidR="009B479B" w:rsidRPr="00980AFE" w:rsidRDefault="00B13FBF" w:rsidP="00980AFE">
      <w:pPr>
        <w:spacing w:before="0" w:beforeAutospacing="0" w:after="0" w:afterAutospacing="0" w:lineRule="auto" w:line="240"/>
        <w:rPr>
          <w:szCs w:val="22"/>
          <w:b w:val="0"/>
          <w:i w:val="0"/>
          <w:color w:val="121212"/>
          <w:sz w:val="22"/>
          <w:spacing w:val="0"/>
          <w:w w:val="100"/>
          <w:rFonts w:ascii="微软雅黑" w:eastAsia="微软雅黑" w:hAnsi="微软雅黑"/>
          <w:caps w:val="0"/>
        </w:rPr>
        <w:snapToGrid/>
        <w:ind w:firstLine="440" w:firstLineChars="200"/>
        <w:textAlignment w:val="baseline"/>
      </w:pPr>
      <w:r>
        <w:rPr>
          <w:szCs w:val="22"/>
          <w:b w:val="0"/>
          <w:i w:val="0"/>
          <w:color w:val="121212"/>
          <w:sz w:val="22"/>
          <w:spacing w:val="0"/>
          <w:w w:val="100"/>
          <w:rFonts w:ascii="微软雅黑" w:eastAsia="微软雅黑" w:hAnsi="微软雅黑" w:hint="eastAsia"/>
          <w:caps w:val="0"/>
        </w:rPr>
        <w:t>根据</w:t>
      </w:r>
      <w:r>
        <w:rPr>
          <w:szCs w:val="22"/>
          <w:b w:val="0"/>
          <w:i w:val="0"/>
          <w:color w:val="121212"/>
          <w:sz w:val="22"/>
          <w:spacing w:val="0"/>
          <w:w w:val="100"/>
          <w:rFonts w:ascii="微软雅黑" w:eastAsia="微软雅黑" w:hAnsi="微软雅黑"/>
          <w:caps w:val="0"/>
        </w:rPr>
        <w:t>规划，</w:t>
      </w:r>
      <w:r>
        <w:rPr>
          <w:szCs w:val="22"/>
          <w:b w:val="0"/>
          <w:i w:val="0"/>
          <w:color w:val="121212"/>
          <w:sz w:val="22"/>
          <w:spacing w:val="0"/>
          <w:w w:val="100"/>
          <w:rFonts w:ascii="微软雅黑" w:eastAsia="微软雅黑" w:hAnsi="微软雅黑" w:hint="eastAsia"/>
          <w:caps w:val="0"/>
        </w:rPr>
        <w:t>至</w:t>
      </w:r>
      <w:r>
        <w:rPr>
          <w:szCs w:val="22"/>
          <w:b w:val="0"/>
          <w:i w:val="0"/>
          <w:color w:val="121212"/>
          <w:sz w:val="22"/>
          <w:spacing w:val="0"/>
          <w:w w:val="100"/>
          <w:rFonts w:ascii="微软雅黑" w:eastAsia="微软雅黑" w:hAnsi="微软雅黑"/>
          <w:caps w:val="0"/>
        </w:rPr>
        <w:t>2021年底，“诺道”服务伙伴计划扩展至120家，向全国二、三线城市深化</w:t>
      </w:r>
      <w:r>
        <w:rPr>
          <w:szCs w:val="22"/>
          <w:b w:val="0"/>
          <w:i w:val="0"/>
          <w:color w:val="121212"/>
          <w:sz w:val="22"/>
          <w:spacing w:val="0"/>
          <w:w w:val="100"/>
          <w:rFonts w:ascii="微软雅黑" w:eastAsia="微软雅黑" w:hAnsi="微软雅黑" w:hint="eastAsia"/>
          <w:caps w:val="0"/>
        </w:rPr>
        <w:t>覆盖</w:t>
      </w:r>
      <w:r>
        <w:rPr>
          <w:szCs w:val="22"/>
          <w:b w:val="0"/>
          <w:i w:val="0"/>
          <w:color w:val="121212"/>
          <w:sz w:val="22"/>
          <w:spacing w:val="0"/>
          <w:w w:val="100"/>
          <w:rFonts w:ascii="微软雅黑" w:eastAsia="微软雅黑" w:hAnsi="微软雅黑"/>
          <w:caps w:val="0"/>
        </w:rPr>
        <w:t>。</w:t>
      </w:r>
      <w:r>
        <w:rPr>
          <w:szCs w:val="22"/>
          <w:b w:val="0"/>
          <w:i w:val="0"/>
          <w:color w:val="121212"/>
          <w:sz w:val="22"/>
          <w:spacing w:val="0"/>
          <w:w w:val="100"/>
          <w:rFonts w:ascii="微软雅黑" w:eastAsia="微软雅黑" w:hAnsi="微软雅黑" w:hint="eastAsia"/>
          <w:caps w:val="0"/>
        </w:rPr>
        <w:t>随着爱驰U5远销</w:t>
      </w:r>
      <w:r>
        <w:rPr>
          <w:szCs w:val="22"/>
          <w:b w:val="0"/>
          <w:i w:val="0"/>
          <w:color w:val="121212"/>
          <w:sz w:val="22"/>
          <w:spacing w:val="0"/>
          <w:w w:val="100"/>
          <w:rFonts w:ascii="微软雅黑" w:eastAsia="微软雅黑" w:hAnsi="微软雅黑"/>
          <w:caps w:val="0"/>
        </w:rPr>
        <w:t>欧盟</w:t>
      </w:r>
      <w:r>
        <w:rPr>
          <w:szCs w:val="22"/>
          <w:b w:val="0"/>
          <w:i w:val="0"/>
          <w:color w:val="121212"/>
          <w:sz w:val="22"/>
          <w:spacing w:val="0"/>
          <w:w w:val="100"/>
          <w:rFonts w:ascii="微软雅黑" w:eastAsia="微软雅黑" w:hAnsi="微软雅黑" w:hint="eastAsia"/>
          <w:caps w:val="0"/>
        </w:rPr>
        <w:t>，爱驰也将优质</w:t>
      </w:r>
      <w:r>
        <w:rPr>
          <w:szCs w:val="22"/>
          <w:b w:val="0"/>
          <w:i w:val="0"/>
          <w:color w:val="121212"/>
          <w:sz w:val="22"/>
          <w:spacing w:val="0"/>
          <w:w w:val="100"/>
          <w:rFonts w:ascii="微软雅黑" w:eastAsia="微软雅黑" w:hAnsi="微软雅黑"/>
          <w:caps w:val="0"/>
        </w:rPr>
        <w:t>的</w:t>
      </w:r>
      <w:r>
        <w:rPr>
          <w:szCs w:val="22"/>
          <w:b w:val="0"/>
          <w:i w:val="0"/>
          <w:color w:val="121212"/>
          <w:sz w:val="22"/>
          <w:spacing w:val="0"/>
          <w:w w:val="100"/>
          <w:rFonts w:ascii="微软雅黑" w:eastAsia="微软雅黑" w:hAnsi="微软雅黑" w:hint="eastAsia"/>
          <w:caps w:val="0"/>
        </w:rPr>
        <w:t>服务模式带向</w:t>
      </w:r>
      <w:r>
        <w:rPr>
          <w:szCs w:val="22"/>
          <w:lang w:eastAsia="zh-Hans"/>
          <w:b w:val="0"/>
          <w:i w:val="0"/>
          <w:color w:val="121212"/>
          <w:sz w:val="22"/>
          <w:spacing w:val="0"/>
          <w:w w:val="100"/>
          <w:rFonts w:ascii="微软雅黑" w:eastAsia="微软雅黑" w:hAnsi="微软雅黑" w:hint="eastAsia"/>
          <w:caps w:val="0"/>
        </w:rPr>
        <w:t>了</w:t>
      </w:r>
      <w:r>
        <w:rPr>
          <w:szCs w:val="22"/>
          <w:b w:val="0"/>
          <w:i w:val="0"/>
          <w:color w:val="121212"/>
          <w:sz w:val="22"/>
          <w:spacing w:val="0"/>
          <w:w w:val="100"/>
          <w:rFonts w:ascii="微软雅黑" w:eastAsia="微软雅黑" w:hAnsi="微软雅黑" w:hint="eastAsia"/>
          <w:caps w:val="0"/>
        </w:rPr>
        <w:t>全球</w:t>
      </w:r>
      <w:r>
        <w:rPr>
          <w:szCs w:val="22"/>
          <w:lang w:eastAsia="zh-Hans"/>
          <w:b w:val="0"/>
          <w:i w:val="0"/>
          <w:color w:val="121212"/>
          <w:sz w:val="22"/>
          <w:spacing w:val="0"/>
          <w:w w:val="100"/>
          <w:rFonts w:ascii="微软雅黑" w:eastAsia="微软雅黑" w:hAnsi="微软雅黑" w:hint="eastAsia"/>
          <w:caps w:val="0"/>
        </w:rPr>
        <w:t>市场</w:t>
      </w:r>
      <w:r>
        <w:rPr>
          <w:szCs w:val="22"/>
          <w:b w:val="0"/>
          <w:i w:val="0"/>
          <w:color w:val="121212"/>
          <w:sz w:val="22"/>
          <w:spacing w:val="0"/>
          <w:w w:val="100"/>
          <w:rFonts w:ascii="微软雅黑" w:eastAsia="微软雅黑" w:hAnsi="微软雅黑" w:hint="eastAsia"/>
          <w:caps w:val="0"/>
        </w:rPr>
        <w:t>，</w:t>
      </w:r>
      <w:r>
        <w:rPr>
          <w:szCs w:val="22"/>
          <w:lang w:eastAsia="zh-Hans"/>
          <w:b w:val="0"/>
          <w:i w:val="0"/>
          <w:color w:val="121212"/>
          <w:sz w:val="22"/>
          <w:spacing w:val="0"/>
          <w:w w:val="100"/>
          <w:rFonts w:ascii="微软雅黑" w:eastAsia="微软雅黑" w:hAnsi="微软雅黑" w:hint="eastAsia"/>
          <w:caps w:val="0"/>
        </w:rPr>
        <w:t>因地制宜为国内外</w:t>
      </w:r>
      <w:r>
        <w:rPr>
          <w:szCs w:val="22"/>
          <w:b w:val="0"/>
          <w:i w:val="0"/>
          <w:color w:val="121212"/>
          <w:sz w:val="22"/>
          <w:spacing w:val="0"/>
          <w:w w:val="100"/>
          <w:rFonts w:ascii="微软雅黑" w:eastAsia="微软雅黑" w:hAnsi="微软雅黑" w:hint="eastAsia"/>
          <w:caps w:val="0"/>
        </w:rPr>
        <w:t>用户</w:t>
      </w:r>
      <w:r>
        <w:rPr>
          <w:szCs w:val="22"/>
          <w:lang w:eastAsia="zh-Hans"/>
          <w:b w:val="0"/>
          <w:i w:val="0"/>
          <w:color w:val="121212"/>
          <w:sz w:val="22"/>
          <w:spacing w:val="0"/>
          <w:w w:val="100"/>
          <w:rFonts w:ascii="微软雅黑" w:eastAsia="微软雅黑" w:hAnsi="微软雅黑" w:hint="eastAsia"/>
          <w:caps w:val="0"/>
        </w:rPr>
        <w:t>打造更为</w:t>
      </w:r>
      <w:r>
        <w:rPr>
          <w:szCs w:val="22"/>
          <w:b w:val="0"/>
          <w:i w:val="0"/>
          <w:color w:val="121212"/>
          <w:sz w:val="22"/>
          <w:spacing w:val="0"/>
          <w:w w:val="100"/>
          <w:rFonts w:ascii="微软雅黑" w:eastAsia="微软雅黑" w:hAnsi="微软雅黑" w:hint="eastAsia"/>
          <w:caps w:val="0"/>
        </w:rPr>
        <w:t>优质</w:t>
      </w:r>
      <w:r>
        <w:rPr>
          <w:szCs w:val="22"/>
          <w:lang w:eastAsia="zh-Hans"/>
          <w:b w:val="0"/>
          <w:i w:val="0"/>
          <w:color w:val="121212"/>
          <w:sz w:val="22"/>
          <w:spacing w:val="0"/>
          <w:w w:val="100"/>
          <w:rFonts w:ascii="微软雅黑" w:eastAsia="微软雅黑" w:hAnsi="微软雅黑" w:hint="eastAsia"/>
          <w:caps w:val="0"/>
        </w:rPr>
        <w:t>的</w:t>
      </w:r>
      <w:r>
        <w:rPr>
          <w:szCs w:val="22"/>
          <w:b w:val="0"/>
          <w:i w:val="0"/>
          <w:color w:val="121212"/>
          <w:sz w:val="22"/>
          <w:spacing w:val="0"/>
          <w:w w:val="100"/>
          <w:rFonts w:ascii="微软雅黑" w:eastAsia="微软雅黑" w:hAnsi="微软雅黑" w:hint="eastAsia"/>
          <w:caps w:val="0"/>
        </w:rPr>
        <w:t>出行体验。这也为今年第四季度旗下第二款车型全新纯电动智能轿跑SUV-爱驰U6的上市打下了扎实的基础。爱驰汽车高品质的产品交付有目共睹，并已经获得了全球消费者的认可，通过与AC汽车</w:t>
      </w:r>
      <w:r>
        <w:rPr>
          <w:szCs w:val="22"/>
          <w:b w:val="0"/>
          <w:i w:val="0"/>
          <w:color w:val="121212"/>
          <w:sz w:val="22"/>
          <w:spacing w:val="0"/>
          <w:w w:val="100"/>
          <w:rFonts w:ascii="微软雅黑" w:eastAsia="微软雅黑" w:hAnsi="微软雅黑"/>
          <w:caps w:val="0"/>
        </w:rPr>
        <w:t>的优势互补，</w:t>
      </w:r>
      <w:r>
        <w:rPr>
          <w:szCs w:val="22"/>
          <w:b w:val="0"/>
          <w:i w:val="0"/>
          <w:color w:val="121212"/>
          <w:sz w:val="22"/>
          <w:spacing w:val="0"/>
          <w:w w:val="100"/>
          <w:rFonts w:ascii="微软雅黑" w:eastAsia="微软雅黑" w:hAnsi="微软雅黑" w:hint="eastAsia"/>
          <w:caps w:val="0"/>
        </w:rPr>
        <w:t>爱驰的销售服务</w:t>
      </w:r>
      <w:r>
        <w:rPr>
          <w:szCs w:val="22"/>
          <w:b w:val="0"/>
          <w:i w:val="0"/>
          <w:color w:val="121212"/>
          <w:sz w:val="22"/>
          <w:spacing w:val="0"/>
          <w:w w:val="100"/>
          <w:rFonts w:ascii="微软雅黑" w:eastAsia="微软雅黑" w:hAnsi="微软雅黑"/>
          <w:caps w:val="0"/>
        </w:rPr>
        <w:t>能力与体系</w:t>
      </w:r>
      <w:r>
        <w:rPr>
          <w:szCs w:val="22"/>
          <w:b w:val="0"/>
          <w:i w:val="0"/>
          <w:color w:val="121212"/>
          <w:sz w:val="22"/>
          <w:spacing w:val="0"/>
          <w:w w:val="100"/>
          <w:rFonts w:ascii="微软雅黑" w:eastAsia="微软雅黑" w:hAnsi="微软雅黑" w:hint="eastAsia"/>
          <w:caps w:val="0"/>
        </w:rPr>
        <w:t>结构</w:t>
      </w:r>
      <w:r>
        <w:rPr>
          <w:szCs w:val="22"/>
          <w:b w:val="0"/>
          <w:i w:val="0"/>
          <w:color w:val="121212"/>
          <w:sz w:val="22"/>
          <w:spacing w:val="0"/>
          <w:w w:val="100"/>
          <w:rFonts w:ascii="微软雅黑" w:eastAsia="微软雅黑" w:hAnsi="微软雅黑"/>
          <w:caps w:val="0"/>
        </w:rPr>
        <w:t>进一步</w:t>
      </w:r>
      <w:r>
        <w:rPr>
          <w:szCs w:val="22"/>
          <w:b w:val="0"/>
          <w:i w:val="0"/>
          <w:color w:val="121212"/>
          <w:sz w:val="22"/>
          <w:spacing w:val="0"/>
          <w:w w:val="100"/>
          <w:rFonts w:ascii="微软雅黑" w:eastAsia="微软雅黑" w:hAnsi="微软雅黑" w:hint="eastAsia"/>
          <w:caps w:val="0"/>
        </w:rPr>
        <w:t>强化</w:t>
      </w:r>
      <w:r>
        <w:rPr>
          <w:szCs w:val="22"/>
          <w:b w:val="0"/>
          <w:i w:val="0"/>
          <w:color w:val="121212"/>
          <w:sz w:val="22"/>
          <w:spacing w:val="0"/>
          <w:w w:val="100"/>
          <w:rFonts w:ascii="微软雅黑" w:eastAsia="微软雅黑" w:hAnsi="微软雅黑"/>
          <w:caps w:val="0"/>
        </w:rPr>
        <w:t>，</w:t>
      </w:r>
      <w:r>
        <w:rPr>
          <w:szCs w:val="22"/>
          <w:b w:val="0"/>
          <w:i w:val="0"/>
          <w:color w:val="121212"/>
          <w:sz w:val="22"/>
          <w:spacing w:val="0"/>
          <w:w w:val="100"/>
          <w:rFonts w:ascii="微软雅黑" w:eastAsia="微软雅黑" w:hAnsi="微软雅黑" w:hint="eastAsia"/>
          <w:caps w:val="0"/>
        </w:rPr>
        <w:t>进而推动汽车后市场</w:t>
      </w:r>
      <w:r>
        <w:rPr>
          <w:szCs w:val="22"/>
          <w:b w:val="0"/>
          <w:i w:val="0"/>
          <w:color w:val="121212"/>
          <w:sz w:val="22"/>
          <w:spacing w:val="0"/>
          <w:w w:val="100"/>
          <w:rFonts w:ascii="微软雅黑" w:eastAsia="微软雅黑" w:hAnsi="微软雅黑"/>
          <w:caps w:val="0"/>
        </w:rPr>
        <w:t>业务的转型与升级</w:t>
      </w:r>
      <w:r>
        <w:rPr>
          <w:szCs w:val="22"/>
          <w:b w:val="0"/>
          <w:i w:val="0"/>
          <w:color w:val="121212"/>
          <w:sz w:val="22"/>
          <w:spacing w:val="0"/>
          <w:w w:val="100"/>
          <w:rFonts w:ascii="微软雅黑" w:eastAsia="微软雅黑" w:hAnsi="微软雅黑" w:hint="eastAsia"/>
          <w:caps w:val="0"/>
        </w:rPr>
        <w:t>。</w:t>
      </w:r>
    </w:p>
    <w:p w14:paraId="23ADE2CB" w14:textId="77777777" w:rsidR="009B479B" w:rsidRDefault="00B13FBF">
      <w:pPr>
        <w:jc w:val="center"/>
        <w:spacing w:before="0" w:beforeAutospacing="0" w:after="0" w:afterAutospacing="0" w:lineRule="auto" w:line="240"/>
        <w:rPr>
          <w:szCs w:val="22"/>
          <w:b w:val="0"/>
          <w:i w:val="0"/>
          <w:sz w:val="22"/>
          <w:spacing w:val="0"/>
          <w:w w:val="100"/>
          <w:rFonts w:ascii="微软雅黑" w:eastAsia="微软雅黑" w:hAnsi="微软雅黑"/>
          <w:caps w:val="0"/>
        </w:rPr>
        <w:snapToGrid/>
        <w:textAlignment w:val="baseline"/>
      </w:pPr>
      <w:r>
        <w:rPr>
          <w:szCs w:val="22"/>
          <w:b w:val="0"/>
          <w:i w:val="0"/>
          <w:sz w:val="22"/>
          <w:spacing w:val="0"/>
          <w:w w:val="100"/>
          <w:rFonts w:ascii="微软雅黑" w:eastAsia="微软雅黑" w:hAnsi="微软雅黑" w:hint="eastAsia"/>
          <w:caps w:val="0"/>
        </w:rPr>
        <w:t>——完——</w:t>
      </w:r>
    </w:p>
    <w:p w14:paraId="60E25E16" w14:textId="77777777" w:rsidR="009B479B" w:rsidRDefault="00B13FBF">
      <w:pPr>
        <w:jc w:val="center"/>
        <w:spacing w:before="0" w:beforeAutospacing="0" w:after="0" w:afterAutospacing="0" w:lineRule="auto" w:line="240"/>
        <w:rPr>
          <w:szCs w:val="22"/>
          <w:b w:val="1"/>
          <w:i w:val="0"/>
          <w:sz w:val="22"/>
          <w:spacing w:val="0"/>
          <w:w w:val="100"/>
          <w:rFonts w:ascii="微软雅黑" w:eastAsia="微软雅黑" w:hAnsi="微软雅黑"/>
          <w:caps w:val="0"/>
        </w:rPr>
        <w:snapToGrid/>
        <w:textAlignment w:val="baseline"/>
      </w:pPr>
      <w:r>
        <w:rPr>
          <w:szCs w:val="22"/>
          <w:b w:val="1"/>
          <w:i w:val="0"/>
          <w:sz w:val="22"/>
          <w:spacing w:val="0"/>
          <w:w w:val="100"/>
          <w:rFonts w:ascii="微软雅黑" w:eastAsia="微软雅黑" w:hAnsi="微软雅黑" w:hint="eastAsia"/>
          <w:caps w:val="0"/>
        </w:rPr>
        <w:t>关于爱驰</w:t>
      </w:r>
      <w:r>
        <w:rPr>
          <w:szCs w:val="22"/>
          <w:b w:val="1"/>
          <w:i w:val="0"/>
          <w:sz w:val="22"/>
          <w:spacing w:val="0"/>
          <w:w w:val="100"/>
          <w:rFonts w:ascii="微软雅黑" w:eastAsia="微软雅黑" w:hAnsi="微软雅黑"/>
          <w:caps w:val="0"/>
        </w:rPr>
        <w:t>汽车</w:t>
      </w:r>
    </w:p>
    <w:p w14:paraId="674051C0" w14:textId="77777777" w:rsidR="009B479B" w:rsidRDefault="00B13FBF">
      <w:pPr>
        <w:jc w:val="center"/>
        <w:spacing w:before="0" w:beforeAutospacing="0" w:after="0" w:afterAutospacing="0" w:lineRule="auto" w:line="240"/>
        <w:rPr>
          <w:szCs w:val="22"/>
          <w:b w:val="0"/>
          <w:i w:val="0"/>
          <w:sz w:val="22"/>
          <w:spacing w:val="0"/>
          <w:w w:val="100"/>
          <w:rFonts w:ascii="微软雅黑" w:eastAsia="微软雅黑" w:hAnsi="微软雅黑"/>
          <w:caps w:val="0"/>
        </w:rPr>
        <w:snapToGrid/>
        <w:textAlignment w:val="baseline"/>
      </w:pPr>
      <w:r>
        <w:rPr>
          <w:szCs w:val="22"/>
          <w:b w:val="0"/>
          <w:i w:val="0"/>
          <w:sz w:val="22"/>
          <w:spacing w:val="0"/>
          <w:w w:val="100"/>
          <w:rFonts w:ascii="微软雅黑" w:eastAsia="微软雅黑" w:hAnsi="微软雅黑" w:hint="eastAsia"/>
          <w:caps w:val="0"/>
        </w:rPr>
        <w:t>爱驰汽车创立于</w:t>
      </w:r>
      <w:r>
        <w:rPr>
          <w:szCs w:val="22"/>
          <w:b w:val="0"/>
          <w:i w:val="0"/>
          <w:sz w:val="22"/>
          <w:spacing w:val="0"/>
          <w:w w:val="100"/>
          <w:rFonts w:ascii="微软雅黑" w:eastAsia="微软雅黑" w:hAnsi="微软雅黑"/>
          <w:caps w:val="0"/>
        </w:rPr>
        <w:t>2017年，是一家国际化的新能源智能汽车公司，也是一家用户深度参与的智能出行服务公司，致力于以全球化智能科技，持续改善用户的出行体验，实力成就中国新能源汽车全球化先行者。截止5月中旬，爱驰2021年出口1477台，累计出口超过2500台，继法国、德国、荷兰、比利</w:t>
      </w:r>
      <w:r>
        <w:rPr>
          <w:szCs w:val="22"/>
          <w:b w:val="0"/>
          <w:i w:val="0"/>
          <w:sz w:val="22"/>
          <w:spacing w:val="0"/>
          <w:w w:val="100"/>
          <w:rFonts w:ascii="微软雅黑" w:eastAsia="微软雅黑" w:hAnsi="微软雅黑"/>
          <w:caps w:val="0"/>
        </w:rPr>
        <w:t>时、丹麦、以色列之后，爱驰将不断扩大海外市场覆盖区域，进一步拓展南欧及EFTA（欧洲自由贸易联盟）国家市场，爱驰汽车是第一家也是目前唯一一家大批量出口欧盟市场的中国造车新势力企业。</w:t>
      </w:r>
      <w:r>
        <w:drawing>
          <wp:inline distT="0" distB="0" distL="0" distR="0" wp14:anchorId="1BC7CC40" wp14:editId="5AF37DCD">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cstate="screen"/>
                    <a:srcRect/>
                    <a:stretch>
                      <a:fillRect/>
                    </a:stretch>
                  </pic:blipFill>
                  <pic:spPr>
                    <a:xfrm rot="0">
                      <a:off x="0" y="0"/>
                      <a:ext cx="1214120" cy="1214120"/>
                    </a:xfrm>
                    <a:prstGeom prst="rect">
                      <a:avLst/>
                    </a:prstGeom>
                    <a:noFill/>
                    <a:ln>
                      <a:noFill/>
                    </a:ln>
                  </pic:spPr>
                </pic:pic>
              </a:graphicData>
            </a:graphic>
          </wp:inline>
        </w:drawing>
        <w:rPr>
          <w:szCs w:val="22"/>
          <w:noProof/>
          <w:b w:val="0"/>
          <w:i w:val="0"/>
          <w:sz w:val="22"/>
          <w:spacing w:val="0"/>
          <w:w w:val="100"/>
          <w:rFonts w:ascii="微软雅黑" w:eastAsia="微软雅黑" w:hAnsi="微软雅黑"/>
          <w:caps w:val="0"/>
        </w:rPr>
      </w:r>
    </w:p>
    <w:p w14:paraId="298D11D6" w14:textId="77777777" w:rsidR="009B479B" w:rsidRDefault="00B13FBF">
      <w:pPr>
        <w:jc w:val="center"/>
        <w:spacing w:before="0" w:beforeAutospacing="0" w:after="0" w:afterAutospacing="0" w:lineRule="auto" w:line="240"/>
        <w:rPr>
          <w:szCs w:val="16"/>
          <w:b w:val="0"/>
          <w:i w:val="1"/>
          <w:sz w:val="16"/>
          <w:spacing w:val="0"/>
          <w:w w:val="100"/>
          <w:rFonts w:ascii="微软雅黑" w:eastAsia="微软雅黑" w:hAnsi="微软雅黑"/>
          <w:caps w:val="0"/>
        </w:rPr>
        <w:snapToGrid/>
        <w:textAlignment w:val="baseline"/>
      </w:pPr>
      <w:r>
        <w:rPr>
          <w:szCs w:val="16"/>
          <w:b w:val="0"/>
          <w:i w:val="1"/>
          <w:sz w:val="16"/>
          <w:spacing w:val="0"/>
          <w:w w:val="100"/>
          <w:rFonts w:ascii="微软雅黑" w:eastAsia="微软雅黑" w:hAnsi="微软雅黑" w:hint="eastAsia"/>
          <w:caps w:val="0"/>
        </w:rPr>
        <w:t>扫描上方二维码关注“爱驰汽车”官方微信公众号，即时获取更多</w:t>
      </w:r>
      <w:r>
        <w:rPr>
          <w:szCs w:val="16"/>
          <w:b w:val="0"/>
          <w:i w:val="1"/>
          <w:sz w:val="16"/>
          <w:spacing w:val="0"/>
          <w:w w:val="100"/>
          <w:rFonts w:ascii="微软雅黑" w:eastAsia="微软雅黑" w:hAnsi="微软雅黑"/>
          <w:caps w:val="0"/>
        </w:rPr>
        <w:t>资讯</w:t>
      </w:r>
    </w:p>
    <w:p w14:paraId="23F2057A" w14:textId="77777777" w:rsidR="009B479B" w:rsidRDefault="00B13FBF">
      <w:pPr>
        <w:spacing w:before="0" w:beforeAutospacing="0" w:after="0" w:afterAutospacing="0" w:lineRule="auto" w:line="240"/>
        <w:rPr>
          <w:szCs w:val="22"/>
          <w:b w:val="1"/>
          <w:i w:val="0"/>
          <w:sz w:val="22"/>
          <w:spacing w:val="0"/>
          <w:w w:val="100"/>
          <w:rFonts w:ascii="微软雅黑" w:eastAsia="微软雅黑" w:hAnsi="微软雅黑"/>
          <w:caps w:val="0"/>
        </w:rPr>
        <w:snapToGrid/>
        <w:textAlignment w:val="baseline"/>
      </w:pPr>
      <w:r>
        <w:rPr>
          <w:szCs w:val="22"/>
          <w:b w:val="1"/>
          <w:i w:val="0"/>
          <w:sz w:val="22"/>
          <w:spacing w:val="0"/>
          <w:w w:val="100"/>
          <w:rFonts w:ascii="微软雅黑" w:eastAsia="微软雅黑" w:hAnsi="微软雅黑" w:hint="eastAsia"/>
          <w:caps w:val="0"/>
        </w:rPr>
        <w:t>详情咨询</w:t>
      </w:r>
      <w:r>
        <w:rPr>
          <w:szCs w:val="22"/>
          <w:b w:val="1"/>
          <w:i w:val="0"/>
          <w:sz w:val="22"/>
          <w:spacing w:val="0"/>
          <w:w w:val="100"/>
          <w:rFonts w:ascii="微软雅黑" w:eastAsia="微软雅黑" w:hAnsi="微软雅黑"/>
          <w:caps w:val="0"/>
        </w:rPr>
        <w:t>：</w:t>
      </w:r>
    </w:p>
    <w:p w14:paraId="16C8DEC8" w14:textId="77777777" w:rsidR="009B479B" w:rsidRDefault="00B13FBF">
      <w:pPr>
        <w:spacing w:before="0" w:beforeAutospacing="0" w:after="0" w:afterAutospacing="0" w:lineRule="auto" w:line="240"/>
        <w:rPr>
          <w:szCs w:val="22"/>
          <w:b w:val="0"/>
          <w:i w:val="0"/>
          <w:sz w:val="22"/>
          <w:spacing w:val="0"/>
          <w:w w:val="100"/>
          <w:rFonts w:ascii="微软雅黑" w:eastAsia="微软雅黑" w:hAnsi="微软雅黑"/>
          <w:caps w:val="0"/>
        </w:rPr>
        <w:snapToGrid/>
        <w:textAlignment w:val="baseline"/>
      </w:pPr>
      <w:r>
        <w:rPr>
          <w:szCs w:val="22"/>
          <w:b w:val="0"/>
          <w:i w:val="0"/>
          <w:sz w:val="22"/>
          <w:spacing w:val="0"/>
          <w:w w:val="100"/>
          <w:rFonts w:ascii="微软雅黑" w:eastAsia="微软雅黑" w:hAnsi="微软雅黑" w:hint="eastAsia"/>
          <w:caps w:val="0"/>
        </w:rPr>
        <w:t>爱驰</w:t>
      </w:r>
      <w:r>
        <w:rPr>
          <w:szCs w:val="22"/>
          <w:b w:val="0"/>
          <w:i w:val="0"/>
          <w:sz w:val="22"/>
          <w:spacing w:val="0"/>
          <w:w w:val="100"/>
          <w:rFonts w:ascii="微软雅黑" w:eastAsia="微软雅黑" w:hAnsi="微软雅黑"/>
          <w:caps w:val="0"/>
        </w:rPr>
        <w:t>汽车公关部</w:t>
      </w:r>
      <w:r>
        <w:rPr>
          <w:szCs w:val="22"/>
          <w:b w:val="0"/>
          <w:i w:val="0"/>
          <w:sz w:val="22"/>
          <w:spacing w:val="0"/>
          <w:w w:val="100"/>
          <w:rFonts w:ascii="微软雅黑" w:eastAsia="微软雅黑" w:hAnsi="微软雅黑" w:hint="eastAsia"/>
          <w:caps w:val="0"/>
        </w:rPr>
        <w:t xml:space="preserve"> 杨</w:t>
      </w:r>
      <w:r>
        <w:rPr>
          <w:szCs w:val="22"/>
          <w:b w:val="0"/>
          <w:i w:val="0"/>
          <w:sz w:val="22"/>
          <w:spacing w:val="0"/>
          <w:w w:val="100"/>
          <w:rFonts w:ascii="微软雅黑" w:eastAsia="微软雅黑" w:hAnsi="微软雅黑"/>
          <w:caps w:val="0"/>
        </w:rPr>
        <w:t>晓茜</w:t>
      </w:r>
    </w:p>
    <w:p w14:paraId="331760BE" w14:textId="77777777" w:rsidR="009B479B" w:rsidRDefault="00B13FBF">
      <w:pPr>
        <w:spacing w:before="0" w:beforeAutospacing="0" w:after="0" w:afterAutospacing="0" w:lineRule="auto" w:line="240"/>
        <w:rPr>
          <w:szCs w:val="22"/>
          <w:b w:val="0"/>
          <w:i w:val="0"/>
          <w:sz w:val="22"/>
          <w:spacing w:val="0"/>
          <w:w w:val="100"/>
          <w:rFonts w:ascii="微软雅黑" w:eastAsia="微软雅黑" w:hAnsi="微软雅黑"/>
          <w:caps w:val="0"/>
        </w:rPr>
        <w:snapToGrid/>
        <w:textAlignment w:val="baseline"/>
      </w:pPr>
      <w:r>
        <w:rPr>
          <w:szCs w:val="22"/>
          <w:b w:val="0"/>
          <w:i w:val="0"/>
          <w:sz w:val="22"/>
          <w:spacing w:val="0"/>
          <w:w w:val="100"/>
          <w:rFonts w:ascii="微软雅黑" w:eastAsia="微软雅黑" w:hAnsi="微软雅黑" w:hint="eastAsia"/>
          <w:caps w:val="0"/>
        </w:rPr>
        <w:t>电子邮箱</w:t>
      </w:r>
      <w:r>
        <w:rPr>
          <w:szCs w:val="22"/>
          <w:b w:val="0"/>
          <w:i w:val="0"/>
          <w:sz w:val="22"/>
          <w:spacing w:val="0"/>
          <w:w w:val="100"/>
          <w:rFonts w:ascii="微软雅黑" w:eastAsia="微软雅黑" w:hAnsi="微软雅黑"/>
          <w:caps w:val="0"/>
        </w:rPr>
        <w:t>：</w:t>
      </w:r>
      <w:r>
        <w:rPr>
          <w:szCs w:val="22"/>
          <w:b w:val="0"/>
          <w:i w:val="0"/>
          <w:sz w:val="22"/>
          <w:spacing w:val="0"/>
          <w:w w:val="100"/>
          <w:rFonts w:ascii="微软雅黑" w:eastAsia="微软雅黑" w:hAnsi="微软雅黑" w:hint="eastAsia"/>
          <w:caps w:val="0"/>
        </w:rPr>
        <w:t>xiaoqian</w:t>
      </w:r>
      <w:r>
        <w:rPr>
          <w:szCs w:val="22"/>
          <w:b w:val="0"/>
          <w:i w:val="0"/>
          <w:sz w:val="22"/>
          <w:spacing w:val="0"/>
          <w:w w:val="100"/>
          <w:rFonts w:ascii="微软雅黑" w:eastAsia="微软雅黑" w:hAnsi="微软雅黑"/>
          <w:caps w:val="0"/>
        </w:rPr>
        <w:t>.yang@ai-ways.com</w:t>
      </w:r>
    </w:p>
    <w:p w14:paraId="22E73ACF" w14:textId="77777777" w:rsidR="009B479B" w:rsidRDefault="009B479B">
      <w:pPr>
        <w:spacing w:before="0" w:beforeAutospacing="0" w:after="0" w:afterAutospacing="0" w:lineRule="auto" w:line="240"/>
        <w:rPr>
          <w:b val="0"/>
          <w:i val="0"/>
          <w:sz val="20"/>
          <w:spacing val="0"/>
          <w:w val="100"/>
          <w:caps val="0"/>
        </w:rPr>
        <w:snapToGrid/>
        <w:textAlignment w:val="baseline"/>
      </w:pPr>
      <w:r>
        <w:rPr>
          <w:b w:val="0"/>
          <w:i w:val="0"/>
          <w:sz w:val="20"/>
          <w:spacing w:val="0"/>
          <w:w w:val="100"/>
          <w:caps w:val="0"/>
        </w:rPr>
        <w:t/>
      </w:r>
    </w:p>
    <w:sectPr w:rsidR="009B479B">
      <w:footerReference w:type="default" r:id="rId13"/>
      <w:headerReference w:type="default" r:id="rId12"/>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1CFA1" w14:textId="77777777" w:rsidR="00923938" w:rsidRDefault="00923938">
      <w:r>
        <w:separator/>
      </w:r>
    </w:p>
  </w:endnote>
  <w:endnote w:type="continuationSeparator" w:id="0">
    <w:p w14:paraId="0230E03B" w14:textId="77777777" w:rsidR="00923938" w:rsidRDefault="0092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96D2" w14:textId="77777777" w:rsidR="009B479B" w:rsidRDefault="00B13FBF">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Pr>
                <w:b/>
                <w:color w:val="262626" w:themeColor="text1" w:themeTint="D9"/>
              </w:rPr>
              <w:t>3</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Pr>
                <w:b/>
                <w:color w:val="262626" w:themeColor="text1" w:themeTint="D9"/>
              </w:rPr>
              <w:t>3</w:t>
            </w:r>
            <w:r>
              <w:rPr>
                <w:b/>
                <w:color w:val="262626" w:themeColor="text1" w:themeTint="D9"/>
                <w:sz w:val="24"/>
                <w:szCs w:val="24"/>
              </w:rPr>
              <w:fldChar w:fldCharType="end"/>
            </w:r>
          </w:sdtContent>
        </w:sdt>
      </w:sdtContent>
    </w:sdt>
  </w:p>
  <w:p w14:paraId="4336A81E" w14:textId="77777777" w:rsidR="009B479B" w:rsidRDefault="009B47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F2055" w14:textId="77777777" w:rsidR="00923938" w:rsidRDefault="00923938">
      <w:r>
        <w:separator/>
      </w:r>
    </w:p>
  </w:footnote>
  <w:footnote w:type="continuationSeparator" w:id="0">
    <w:p w14:paraId="267A80F7" w14:textId="77777777" w:rsidR="00923938" w:rsidRDefault="00923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DA18" w14:textId="77777777" w:rsidR="009B479B" w:rsidRDefault="00B13FBF">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9264" behindDoc="0" locked="0" layoutInCell="1" allowOverlap="1" wp14:anchorId="2EDCC7F8" wp14:editId="66F041BE">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520679D9" w14:textId="77777777" w:rsidR="009B479B" w:rsidRDefault="009B479B">
    <w:pPr>
      <w:pStyle w:val="a9"/>
      <w:pBdr>
        <w:bottom w:val="none" w:sz="0" w:space="0" w:color="auto"/>
      </w:pBdr>
      <w:tabs>
        <w:tab w:val="left" w:pos="0"/>
      </w:tabs>
      <w:ind w:leftChars="-202" w:left="-485" w:rightChars="-202" w:right="-485"/>
      <w:rPr>
        <w:sz w:val="24"/>
      </w:rPr>
    </w:pPr>
  </w:p>
  <w:p w14:paraId="5D7D5D56" w14:textId="77777777" w:rsidR="009B479B" w:rsidRDefault="009B479B">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B06"/>
    <w:rsid w:val="000F63D2"/>
    <w:rsid w:val="000F75D3"/>
    <w:rsid w:val="00140755"/>
    <w:rsid w:val="00227560"/>
    <w:rsid w:val="002A029D"/>
    <w:rsid w:val="00300521"/>
    <w:rsid w:val="00362AE3"/>
    <w:rsid w:val="00422655"/>
    <w:rsid w:val="004B01E4"/>
    <w:rsid w:val="004E677F"/>
    <w:rsid w:val="00567E57"/>
    <w:rsid w:val="0063251F"/>
    <w:rsid w:val="00654AEA"/>
    <w:rsid w:val="00657B06"/>
    <w:rsid w:val="007A4ABE"/>
    <w:rsid w:val="00861B75"/>
    <w:rsid w:val="008F7FB3"/>
    <w:rsid w:val="009141E2"/>
    <w:rsid w:val="00923938"/>
    <w:rsid w:val="00980AFE"/>
    <w:rsid w:val="009A4333"/>
    <w:rsid w:val="009B479B"/>
    <w:rsid w:val="009D3D7F"/>
    <w:rsid w:val="00A646E8"/>
    <w:rsid w:val="00B13FBF"/>
    <w:rsid w:val="00BD414E"/>
    <w:rsid w:val="00CE3C2A"/>
    <w:rsid w:val="00D24DD3"/>
    <w:rsid w:val="00D858AF"/>
    <w:rsid w:val="00E9329B"/>
    <w:rsid w:val="00E949B5"/>
    <w:rsid w:val="00EC525F"/>
    <w:rsid w:val="00F91613"/>
    <w:rsid w:val="3FBF321D"/>
    <w:rsid w:val="7FDFA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1B12CC5"/>
  <w15:docId w15:val="{D8A45B46-451B-E841-8D0D-06F24C8C5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Normal (Web)"/>
    <w:basedOn w:val="a"/>
    <w:uiPriority w:val="99"/>
    <w:unhideWhenUsed/>
    <w:qFormat/>
  </w:style>
  <w:style w:type="character" w:styleId="ac">
    <w:name w:val="annotation reference"/>
    <w:basedOn w:val="a0"/>
    <w:uiPriority w:val="99"/>
    <w:unhideWhenUsed/>
    <w:qFormat/>
    <w:rPr>
      <w:sz w:val="21"/>
      <w:szCs w:val="21"/>
    </w:rPr>
  </w:style>
  <w:style w:type="character" w:customStyle="1" w:styleId="a4">
    <w:name w:val="批注文字 字符"/>
    <w:basedOn w:val="a0"/>
    <w:link w:val="a3"/>
    <w:uiPriority w:val="99"/>
    <w:qFormat/>
    <w:rPr>
      <w:rFonts w:ascii="宋体" w:eastAsia="宋体" w:hAnsi="宋体" w:cs="宋体"/>
      <w:kern w:val="0"/>
      <w:sz w:val="24"/>
    </w:rPr>
  </w:style>
  <w:style w:type="character" w:customStyle="1" w:styleId="a8">
    <w:name w:val="页脚 字符"/>
    <w:basedOn w:val="a0"/>
    <w:link w:val="a7"/>
    <w:uiPriority w:val="99"/>
    <w:qFormat/>
    <w:rPr>
      <w:sz w:val="18"/>
      <w:szCs w:val="18"/>
    </w:rPr>
  </w:style>
  <w:style w:type="character" w:customStyle="1" w:styleId="aa">
    <w:name w:val="页眉 字符"/>
    <w:basedOn w:val="a0"/>
    <w:link w:val="a9"/>
    <w:uiPriority w:val="99"/>
    <w:qFormat/>
    <w:rPr>
      <w:sz w:val="18"/>
      <w:szCs w:val="18"/>
    </w:rPr>
  </w:style>
  <w:style w:type="character" w:customStyle="1" w:styleId="a6">
    <w:name w:val="批注框文本 字符"/>
    <w:basedOn w:val="a0"/>
    <w:link w:val="a5"/>
    <w:uiPriority w:val="99"/>
    <w:semiHidden/>
    <w:qFormat/>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8" Type="http://schemas.openxmlformats.org/officeDocument/2006/relationships/image" Target="media/image2.png" /><Relationship Id="rId13"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eader" Target="header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250</Words>
  <Characters>1426</Characters>
  <Application>Microsoft Office Word</Application>
  <DocSecurity>0</DocSecurity>
  <Lines>11</Lines>
  <Paragraphs>3</Paragraphs>
  <ScaleCrop>false</ScaleCrop>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思 杨</cp:lastModifiedBy>
  <cp:revision>7</cp:revision>
  <dcterms:created xsi:type="dcterms:W3CDTF">2021-08-01T04:44:00Z</dcterms:created>
  <dcterms:modified xsi:type="dcterms:W3CDTF">2021-08-01T05:09:00Z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91652" w14:textId="77777777" w:rsidR="009B479B" w:rsidRDefault="00B13FBF">
      <w:pPr>
        <w:rPr>
          <w:rFonts w:ascii="微软雅黑" w:eastAsia="微软雅黑" w:hAnsi="微软雅黑"/>
          <w:sz w:val="22"/>
          <w:szCs w:val="22"/>
        </w:rPr>
      </w:pPr>
      <w:r>
        <w:rPr>
          <w:rFonts w:ascii="微软雅黑" w:eastAsia="微软雅黑" w:hAnsi="微软雅黑" w:hint="eastAsia"/>
          <w:sz w:val="22"/>
          <w:szCs w:val="22"/>
        </w:rPr>
        <w:t>新闻稿</w:t>
      </w:r>
    </w:p>
    <w:p w14:paraId="0D9A0F0D" w14:textId="77777777" w:rsidR="009B479B" w:rsidRDefault="00B13FBF">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8</w:t>
      </w:r>
      <w:r>
        <w:rPr>
          <w:rFonts w:ascii="微软雅黑" w:eastAsia="微软雅黑" w:hAnsi="微软雅黑"/>
          <w:sz w:val="22"/>
          <w:szCs w:val="22"/>
        </w:rPr>
        <w:t>月</w:t>
      </w:r>
      <w:r>
        <w:rPr>
          <w:rFonts w:ascii="微软雅黑" w:eastAsia="微软雅黑" w:hAnsi="微软雅黑" w:hint="eastAsia"/>
          <w:sz w:val="22"/>
          <w:szCs w:val="22"/>
        </w:rPr>
        <w:t>1</w:t>
      </w:r>
      <w:r>
        <w:rPr>
          <w:rFonts w:ascii="微软雅黑" w:eastAsia="微软雅黑" w:hAnsi="微软雅黑"/>
          <w:sz w:val="22"/>
          <w:szCs w:val="22"/>
        </w:rPr>
        <w:t>日</w:t>
      </w:r>
    </w:p>
    <w:p w14:paraId="6A400F3B" w14:textId="77777777" w:rsidR="009B479B" w:rsidRDefault="00B13FBF">
      <w:pPr>
        <w:spacing w:beforeLines="100" w:before="312"/>
        <w:jc w:val="center"/>
        <w:rPr>
          <w:rFonts w:ascii="微软雅黑" w:eastAsia="微软雅黑" w:hAnsi="微软雅黑"/>
          <w:b/>
          <w:color w:val="000000" w:themeColor="text1"/>
        </w:rPr>
      </w:pPr>
      <w:r>
        <w:rPr>
          <w:rFonts w:ascii="微软雅黑" w:eastAsia="微软雅黑" w:hAnsi="微软雅黑" w:hint="eastAsia"/>
          <w:b/>
          <w:color w:val="000000" w:themeColor="text1"/>
          <w:sz w:val="28"/>
          <w:szCs w:val="28"/>
        </w:rPr>
        <w:t>爱驰“朋友圈”再壮大  携手AC汽车共同开拓</w:t>
      </w:r>
      <w:r>
        <w:rPr>
          <w:rFonts w:ascii="微软雅黑" w:eastAsia="微软雅黑" w:hAnsi="微软雅黑"/>
          <w:b/>
          <w:color w:val="000000" w:themeColor="text1"/>
          <w:sz w:val="28"/>
          <w:szCs w:val="28"/>
        </w:rPr>
        <w:t>汽车后市场</w:t>
      </w:r>
      <w:r>
        <w:rPr>
          <w:rFonts w:ascii="微软雅黑" w:eastAsia="微软雅黑" w:hAnsi="微软雅黑" w:hint="eastAsia"/>
          <w:b/>
          <w:color w:val="000000" w:themeColor="text1"/>
          <w:sz w:val="28"/>
          <w:szCs w:val="28"/>
        </w:rPr>
        <w:t>业务</w:t>
      </w:r>
    </w:p>
    <w:p w14:paraId="36953C67" w14:textId="77777777" w:rsidR="009B479B" w:rsidRDefault="009B479B">
      <w:pPr>
        <w:ind w:firstLineChars="200" w:firstLine="480"/>
        <w:rPr>
          <w:rFonts w:ascii="微软雅黑" w:eastAsia="微软雅黑" w:hAnsi="微软雅黑"/>
        </w:rPr>
      </w:pPr>
    </w:p>
    <w:p w14:paraId="163AF976" w14:textId="7A6E16E3" w:rsidR="009B479B" w:rsidRDefault="00B13FBF">
      <w:pPr>
        <w:ind w:firstLineChars="200" w:firstLine="440"/>
        <w:rPr>
          <w:rFonts w:ascii="微软雅黑" w:eastAsia="微软雅黑" w:hAnsi="微软雅黑"/>
          <w:color w:val="000000" w:themeColor="text1"/>
          <w:sz w:val="22"/>
          <w:szCs w:val="22"/>
        </w:rPr>
      </w:pPr>
      <w:r>
        <w:rPr>
          <w:rFonts w:ascii="微软雅黑" w:eastAsia="微软雅黑" w:hAnsi="微软雅黑"/>
          <w:color w:val="121212"/>
          <w:sz w:val="22"/>
          <w:szCs w:val="22"/>
        </w:rPr>
        <w:t>上周，爱驰汽车售后服务伙伴技术交流会在全国主要城市如火如荼展开，致力于为用户带来更优质的售后</w:t>
      </w:r>
      <w:r>
        <w:rPr>
          <w:rFonts w:ascii="微软雅黑" w:eastAsia="微软雅黑" w:hAnsi="微软雅黑" w:hint="eastAsia"/>
          <w:color w:val="121212"/>
          <w:sz w:val="22"/>
          <w:szCs w:val="22"/>
          <w:lang w:eastAsia="zh-Hans"/>
        </w:rPr>
        <w:t>服务</w:t>
      </w:r>
      <w:r>
        <w:rPr>
          <w:rFonts w:ascii="微软雅黑" w:eastAsia="微软雅黑" w:hAnsi="微软雅黑"/>
          <w:color w:val="121212"/>
          <w:sz w:val="22"/>
          <w:szCs w:val="22"/>
        </w:rPr>
        <w:t>体验。最近，爱驰</w:t>
      </w:r>
      <w:r>
        <w:rPr>
          <w:rFonts w:ascii="微软雅黑" w:eastAsia="微软雅黑" w:hAnsi="微软雅黑" w:hint="eastAsia"/>
          <w:color w:val="121212"/>
          <w:sz w:val="22"/>
          <w:szCs w:val="22"/>
        </w:rPr>
        <w:t>的销服实力</w:t>
      </w:r>
      <w:r>
        <w:rPr>
          <w:rFonts w:ascii="微软雅黑" w:eastAsia="微软雅黑" w:hAnsi="微软雅黑"/>
          <w:color w:val="121212"/>
          <w:sz w:val="22"/>
          <w:szCs w:val="22"/>
        </w:rPr>
        <w:t>再一次壮大。</w:t>
      </w:r>
      <w:r>
        <w:rPr>
          <w:rFonts w:ascii="微软雅黑" w:eastAsia="微软雅黑" w:hAnsi="微软雅黑" w:hint="eastAsia"/>
          <w:color w:val="121212"/>
          <w:sz w:val="22"/>
          <w:szCs w:val="22"/>
        </w:rPr>
        <w:t>8月1日，上海爱驰亿维汽车销售有限公司（以下简称“爱驰”）和</w:t>
      </w:r>
      <w:r>
        <w:rPr>
          <w:rFonts w:ascii="微软雅黑" w:eastAsia="微软雅黑" w:hAnsi="微软雅黑" w:hint="eastAsia"/>
          <w:color w:val="000000" w:themeColor="text1"/>
          <w:sz w:val="22"/>
          <w:szCs w:val="22"/>
        </w:rPr>
        <w:t>国内汽车</w:t>
      </w:r>
      <w:r>
        <w:rPr>
          <w:rFonts w:ascii="微软雅黑" w:eastAsia="微软雅黑" w:hAnsi="微软雅黑"/>
          <w:color w:val="000000" w:themeColor="text1"/>
          <w:sz w:val="22"/>
          <w:szCs w:val="22"/>
        </w:rPr>
        <w:t>后市场知名服务机构</w:t>
      </w:r>
      <w:r>
        <w:rPr>
          <w:rFonts w:ascii="微软雅黑" w:eastAsia="微软雅黑" w:hAnsi="微软雅黑" w:hint="eastAsia"/>
          <w:color w:val="000000" w:themeColor="text1"/>
          <w:sz w:val="22"/>
          <w:szCs w:val="22"/>
        </w:rPr>
        <w:t xml:space="preserve"> “AC汽车”签订战略合作协议，双方就爱驰汽车城市服务网络发展、服务衍生产品合作、新能源维修技术合作、销售网络发展CSO经纪人项目等业务展开多项</w:t>
      </w:r>
      <w:r>
        <w:rPr>
          <w:rFonts w:ascii="微软雅黑" w:eastAsia="微软雅黑" w:hAnsi="微软雅黑"/>
          <w:color w:val="000000" w:themeColor="text1"/>
          <w:sz w:val="22"/>
          <w:szCs w:val="22"/>
        </w:rPr>
        <w:t>业务</w:t>
      </w:r>
      <w:r>
        <w:rPr>
          <w:rFonts w:ascii="微软雅黑" w:eastAsia="微软雅黑" w:hAnsi="微软雅黑" w:hint="eastAsia"/>
          <w:color w:val="000000" w:themeColor="text1"/>
          <w:sz w:val="22"/>
          <w:szCs w:val="22"/>
        </w:rPr>
        <w:t>合作。</w:t>
      </w:r>
    </w:p>
    <w:p w14:paraId="6C70F481" w14:textId="375663A2" w:rsidR="00A646E8" w:rsidRDefault="00A646E8" w:rsidP="00A646E8">
      <w:pPr>
        <w:ind w:firstLineChars="200" w:firstLine="440"/>
        <w:jc w:val="center"/>
        <w:rPr>
          <w:rFonts w:ascii="微软雅黑" w:eastAsia="微软雅黑" w:hAnsi="微软雅黑"/>
          <w:color w:val="000000" w:themeColor="text1"/>
          <w:sz w:val="22"/>
          <w:szCs w:val="22"/>
        </w:rPr>
      </w:pPr>
      <w:r w:rsidRPr="00A646E8">
        <w:rPr>
          <w:rFonts w:ascii="微软雅黑" w:eastAsia="微软雅黑" w:hAnsi="微软雅黑"/>
          <w:noProof/>
          <w:color w:val="000000" w:themeColor="text1"/>
          <w:sz w:val="22"/>
          <w:szCs w:val="22"/>
        </w:rPr>
        <w:drawing>
          <wp:inline distT="0" distB="0" distL="0" distR="0" wp14:anchorId="65050D11" wp14:editId="25DA9D04">
            <wp:extent cx="5163852" cy="3441700"/>
            <wp:effectExtent l="0" t="0" r="5080" b="0"/>
            <wp:docPr id="2" name="图片 2" descr="男人和女人在电视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男人和女人在电视前&#10;&#10;中度可信度描述已自动生成"/>
                    <pic:cNvPicPr/>
                  </pic:nvPicPr>
                  <pic:blipFill>
                    <a:blip r:embed="rId7"/>
                    <a:stretch>
                      <a:fillRect/>
                    </a:stretch>
                  </pic:blipFill>
                  <pic:spPr>
                    <a:xfrm>
                      <a:off x="0" y="0"/>
                      <a:ext cx="5192051" cy="3460495"/>
                    </a:xfrm>
                    <a:prstGeom prst="rect">
                      <a:avLst/>
                    </a:prstGeom>
                  </pic:spPr>
                </pic:pic>
              </a:graphicData>
            </a:graphic>
          </wp:inline>
        </w:drawing>
      </w:r>
    </w:p>
    <w:p w14:paraId="0838FDB2" w14:textId="5F15A249" w:rsidR="00A646E8" w:rsidRPr="00A646E8" w:rsidRDefault="00A646E8" w:rsidP="00A646E8">
      <w:pPr>
        <w:ind w:firstLineChars="200" w:firstLine="400"/>
        <w:jc w:val="center"/>
        <w:rPr>
          <w:rFonts w:ascii="微软雅黑" w:eastAsia="微软雅黑" w:hAnsi="微软雅黑"/>
          <w:color w:val="808080" w:themeColor="background1" w:themeShade="80"/>
          <w:sz w:val="20"/>
          <w:szCs w:val="20"/>
        </w:rPr>
      </w:pPr>
      <w:r w:rsidRPr="00A646E8">
        <w:rPr>
          <w:rFonts w:ascii="微软雅黑" w:eastAsia="微软雅黑" w:hAnsi="微软雅黑"/>
          <w:color w:val="808080" w:themeColor="background1" w:themeShade="80"/>
          <w:sz w:val="20"/>
          <w:szCs w:val="20"/>
        </w:rPr>
        <w:t>爱驰&amp;AC汽车签订战略合作协议</w:t>
      </w:r>
    </w:p>
    <w:p w14:paraId="71B42481" w14:textId="77777777" w:rsidR="00980AFE" w:rsidRDefault="00B13FBF" w:rsidP="00980AFE">
      <w:pPr>
        <w:ind w:firstLineChars="200" w:firstLine="440"/>
        <w:rPr>
          <w:rFonts w:ascii="微软雅黑" w:eastAsia="微软雅黑" w:hAnsi="微软雅黑"/>
          <w:color w:val="121212"/>
          <w:sz w:val="22"/>
          <w:szCs w:val="22"/>
        </w:rPr>
      </w:pPr>
      <w:r>
        <w:rPr>
          <w:rFonts w:ascii="微软雅黑" w:eastAsia="微软雅黑" w:hAnsi="微软雅黑" w:hint="eastAsia"/>
          <w:color w:val="121212"/>
          <w:sz w:val="22"/>
          <w:szCs w:val="22"/>
        </w:rPr>
        <w:t>作为一家用户深度参与的智能出行公司，爱驰汽车不仅交付着全球品质的智能产品，更注重用户高质量的用车体验，依托“诺道”服务，为用户带去周全贴心的主动式保姆服务，让智能科技和人文关怀</w:t>
      </w:r>
      <w:r>
        <w:rPr>
          <w:rFonts w:ascii="微软雅黑" w:eastAsia="微软雅黑" w:hAnsi="微软雅黑" w:hint="eastAsia"/>
          <w:color w:val="121212"/>
          <w:sz w:val="22"/>
          <w:szCs w:val="22"/>
        </w:rPr>
        <w:lastRenderedPageBreak/>
        <w:t>融入到出行之中。截至目前，爱驰已经授权</w:t>
      </w:r>
      <w:r>
        <w:rPr>
          <w:rFonts w:ascii="微软雅黑" w:eastAsia="微软雅黑" w:hAnsi="微软雅黑"/>
          <w:color w:val="121212"/>
          <w:sz w:val="22"/>
          <w:szCs w:val="22"/>
        </w:rPr>
        <w:t>70家销售渠道伙伴，92家服务渠道伙伴，实现了重点城市的全面覆盖。</w:t>
      </w:r>
    </w:p>
    <w:p w14:paraId="2383DE93" w14:textId="1F1B345A" w:rsidR="00980AFE" w:rsidRDefault="00980AFE" w:rsidP="00300521">
      <w:pPr>
        <w:ind w:firstLineChars="200" w:firstLine="440"/>
        <w:jc w:val="center"/>
        <w:rPr>
          <w:rFonts w:ascii="微软雅黑" w:eastAsia="微软雅黑" w:hAnsi="微软雅黑"/>
          <w:color w:val="121212"/>
          <w:sz w:val="22"/>
          <w:szCs w:val="22"/>
        </w:rPr>
      </w:pPr>
      <w:r w:rsidRPr="00A646E8">
        <w:rPr>
          <w:rFonts w:ascii="微软雅黑" w:eastAsia="微软雅黑" w:hAnsi="微软雅黑"/>
          <w:b/>
          <w:bCs/>
          <w:noProof/>
          <w:color w:val="121212"/>
          <w:sz w:val="22"/>
          <w:szCs w:val="22"/>
        </w:rPr>
        <w:drawing>
          <wp:inline distT="0" distB="0" distL="0" distR="0" wp14:anchorId="39545D78" wp14:editId="7492A46D">
            <wp:extent cx="5547310" cy="3648075"/>
            <wp:effectExtent l="0" t="0" r="3175" b="0"/>
            <wp:docPr id="6" name="图片 6" descr="图片包含 室内, 小, 桌子, 办公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室内, 小, 桌子, 办公室&#10;&#10;描述已自动生成"/>
                    <pic:cNvPicPr/>
                  </pic:nvPicPr>
                  <pic:blipFill>
                    <a:blip r:embed="rId8"/>
                    <a:stretch>
                      <a:fillRect/>
                    </a:stretch>
                  </pic:blipFill>
                  <pic:spPr>
                    <a:xfrm>
                      <a:off x="0" y="0"/>
                      <a:ext cx="5551872" cy="3651075"/>
                    </a:xfrm>
                    <a:prstGeom prst="rect">
                      <a:avLst/>
                    </a:prstGeom>
                  </pic:spPr>
                </pic:pic>
              </a:graphicData>
            </a:graphic>
          </wp:inline>
        </w:drawing>
      </w:r>
    </w:p>
    <w:p w14:paraId="79DA5ECB" w14:textId="77777777" w:rsidR="0063251F" w:rsidRDefault="0063251F" w:rsidP="0063251F">
      <w:pPr>
        <w:ind w:firstLineChars="200" w:firstLine="400"/>
        <w:jc w:val="center"/>
        <w:rPr>
          <w:rFonts w:ascii="微软雅黑" w:eastAsia="微软雅黑" w:hAnsi="微软雅黑"/>
          <w:color w:val="808080" w:themeColor="background1" w:themeShade="80"/>
          <w:sz w:val="20"/>
          <w:szCs w:val="20"/>
        </w:rPr>
      </w:pPr>
      <w:r w:rsidRPr="0063251F">
        <w:rPr>
          <w:rFonts w:ascii="微软雅黑" w:eastAsia="微软雅黑" w:hAnsi="微软雅黑"/>
          <w:color w:val="808080" w:themeColor="background1" w:themeShade="80"/>
          <w:sz w:val="20"/>
          <w:szCs w:val="20"/>
        </w:rPr>
        <w:t>纯电动智能轿跑SUV爱驰U6</w:t>
      </w:r>
    </w:p>
    <w:p w14:paraId="3F1C8242" w14:textId="1807AF3C" w:rsidR="009B479B" w:rsidRDefault="00B13FBF">
      <w:pPr>
        <w:ind w:firstLineChars="200" w:firstLine="440"/>
        <w:rPr>
          <w:rFonts w:ascii="微软雅黑" w:eastAsia="微软雅黑" w:hAnsi="微软雅黑"/>
          <w:color w:val="121212"/>
          <w:sz w:val="22"/>
          <w:szCs w:val="22"/>
        </w:rPr>
      </w:pPr>
      <w:r>
        <w:rPr>
          <w:rFonts w:ascii="微软雅黑" w:eastAsia="微软雅黑" w:hAnsi="微软雅黑" w:hint="eastAsia"/>
          <w:color w:val="121212"/>
          <w:sz w:val="22"/>
          <w:szCs w:val="22"/>
        </w:rPr>
        <w:t>而在汽车后市场领域，AC汽车可谓是影响力深远。</w:t>
      </w:r>
      <w:r>
        <w:rPr>
          <w:rFonts w:ascii="微软雅黑" w:eastAsia="微软雅黑" w:hAnsi="微软雅黑"/>
          <w:color w:val="121212"/>
          <w:sz w:val="22"/>
          <w:szCs w:val="22"/>
        </w:rPr>
        <w:t>AC汽车</w:t>
      </w:r>
      <w:r>
        <w:rPr>
          <w:rFonts w:ascii="微软雅黑" w:eastAsia="微软雅黑" w:hAnsi="微软雅黑" w:hint="eastAsia"/>
          <w:color w:val="121212"/>
          <w:sz w:val="22"/>
          <w:szCs w:val="22"/>
        </w:rPr>
        <w:t>致力于成为全球汽车及服务领域的人才、信息和资源中心，每年发布《中国汽车后市场连锁百强》榜单及《汽车后市场连锁发展趋势报告》，联合优秀连锁企业负责人举办千人以上规模的“汽车后市场连锁发展论坛”，并与上海交大合作, 开办</w:t>
      </w:r>
      <w:r>
        <w:rPr>
          <w:rFonts w:ascii="微软雅黑" w:eastAsia="微软雅黑" w:hAnsi="微软雅黑" w:hint="eastAsia"/>
          <w:color w:val="121212"/>
          <w:sz w:val="22"/>
          <w:szCs w:val="22"/>
          <w:lang w:eastAsia="zh-Hans"/>
        </w:rPr>
        <w:t>“</w:t>
      </w:r>
      <w:r>
        <w:rPr>
          <w:rFonts w:ascii="微软雅黑" w:eastAsia="微软雅黑" w:hAnsi="微软雅黑" w:hint="eastAsia"/>
          <w:color w:val="000000" w:themeColor="text1"/>
          <w:sz w:val="22"/>
          <w:szCs w:val="22"/>
        </w:rPr>
        <w:t>上海交大汽车连锁经营高级总裁班</w:t>
      </w:r>
      <w:r>
        <w:rPr>
          <w:rFonts w:ascii="微软雅黑" w:eastAsia="微软雅黑" w:hAnsi="微软雅黑" w:hint="eastAsia"/>
          <w:color w:val="121212"/>
          <w:sz w:val="22"/>
          <w:szCs w:val="22"/>
        </w:rPr>
        <w:t>”。AC汽车时刻关注造车、零售和出行新势力的成长及其带来的服务业变革和投资机会，聚集汽车零售及服务领域专家和实战派企业领军者，提供定制化培训。此次的合作，双方将</w:t>
      </w:r>
      <w:r>
        <w:rPr>
          <w:rFonts w:ascii="微软雅黑" w:eastAsia="微软雅黑" w:hAnsi="微软雅黑"/>
          <w:color w:val="121212"/>
          <w:sz w:val="22"/>
          <w:szCs w:val="22"/>
        </w:rPr>
        <w:t>通过优势互补和资源整合，</w:t>
      </w:r>
      <w:r>
        <w:rPr>
          <w:rFonts w:ascii="微软雅黑" w:eastAsia="微软雅黑" w:hAnsi="微软雅黑" w:hint="eastAsia"/>
          <w:color w:val="121212"/>
          <w:sz w:val="22"/>
          <w:szCs w:val="22"/>
        </w:rPr>
        <w:t>就授权服务维修网络拓展与</w:t>
      </w:r>
      <w:r>
        <w:rPr>
          <w:rFonts w:ascii="微软雅黑" w:eastAsia="微软雅黑" w:hAnsi="微软雅黑"/>
          <w:color w:val="121212"/>
          <w:sz w:val="22"/>
          <w:szCs w:val="22"/>
        </w:rPr>
        <w:t>建设、</w:t>
      </w:r>
      <w:r>
        <w:rPr>
          <w:rFonts w:ascii="微软雅黑" w:eastAsia="微软雅黑" w:hAnsi="微软雅黑" w:hint="eastAsia"/>
          <w:color w:val="121212"/>
          <w:sz w:val="22"/>
          <w:szCs w:val="22"/>
        </w:rPr>
        <w:t>新能源</w:t>
      </w:r>
      <w:r>
        <w:rPr>
          <w:rFonts w:ascii="微软雅黑" w:eastAsia="微软雅黑" w:hAnsi="微软雅黑"/>
          <w:color w:val="121212"/>
          <w:sz w:val="22"/>
          <w:szCs w:val="22"/>
        </w:rPr>
        <w:t>维修</w:t>
      </w:r>
      <w:r>
        <w:rPr>
          <w:rFonts w:ascii="微软雅黑" w:eastAsia="微软雅黑" w:hAnsi="微软雅黑" w:hint="eastAsia"/>
          <w:color w:val="121212"/>
          <w:sz w:val="22"/>
          <w:szCs w:val="22"/>
        </w:rPr>
        <w:t>技术培训与推广、</w:t>
      </w:r>
      <w:r>
        <w:rPr>
          <w:rFonts w:ascii="微软雅黑" w:eastAsia="微软雅黑" w:hAnsi="微软雅黑"/>
          <w:color w:val="121212"/>
          <w:sz w:val="22"/>
          <w:szCs w:val="22"/>
        </w:rPr>
        <w:t>以及销售</w:t>
      </w:r>
      <w:r>
        <w:rPr>
          <w:rFonts w:ascii="微软雅黑" w:eastAsia="微软雅黑" w:hAnsi="微软雅黑" w:hint="eastAsia"/>
          <w:color w:val="121212"/>
          <w:sz w:val="22"/>
          <w:szCs w:val="22"/>
        </w:rPr>
        <w:t>体系</w:t>
      </w:r>
      <w:r>
        <w:rPr>
          <w:rFonts w:ascii="微软雅黑" w:eastAsia="微软雅黑" w:hAnsi="微软雅黑"/>
          <w:color w:val="121212"/>
          <w:sz w:val="22"/>
          <w:szCs w:val="22"/>
        </w:rPr>
        <w:t>新零售模式</w:t>
      </w:r>
      <w:r>
        <w:rPr>
          <w:rFonts w:ascii="微软雅黑" w:eastAsia="微软雅黑" w:hAnsi="微软雅黑" w:hint="eastAsia"/>
          <w:color w:val="121212"/>
          <w:sz w:val="22"/>
          <w:szCs w:val="22"/>
        </w:rPr>
        <w:t>等方面展开深度合作，为用户</w:t>
      </w:r>
      <w:r>
        <w:rPr>
          <w:rFonts w:ascii="微软雅黑" w:eastAsia="微软雅黑" w:hAnsi="微软雅黑"/>
          <w:color w:val="121212"/>
          <w:sz w:val="22"/>
          <w:szCs w:val="22"/>
        </w:rPr>
        <w:t>带来</w:t>
      </w:r>
      <w:r>
        <w:rPr>
          <w:rFonts w:ascii="微软雅黑" w:eastAsia="微软雅黑" w:hAnsi="微软雅黑" w:hint="eastAsia"/>
          <w:color w:val="121212"/>
          <w:sz w:val="22"/>
          <w:szCs w:val="22"/>
        </w:rPr>
        <w:t>更近</w:t>
      </w:r>
      <w:r>
        <w:rPr>
          <w:rFonts w:ascii="微软雅黑" w:eastAsia="微软雅黑" w:hAnsi="微软雅黑"/>
          <w:color w:val="121212"/>
          <w:sz w:val="22"/>
          <w:szCs w:val="22"/>
        </w:rPr>
        <w:t>的爱驰品牌触点、更加智能便捷的出行体验</w:t>
      </w:r>
      <w:r>
        <w:rPr>
          <w:rFonts w:ascii="微软雅黑" w:eastAsia="微软雅黑" w:hAnsi="微软雅黑" w:hint="eastAsia"/>
          <w:color w:val="121212"/>
          <w:sz w:val="22"/>
          <w:szCs w:val="22"/>
        </w:rPr>
        <w:t>、</w:t>
      </w:r>
      <w:r>
        <w:rPr>
          <w:rFonts w:ascii="微软雅黑" w:eastAsia="微软雅黑" w:hAnsi="微软雅黑"/>
          <w:color w:val="121212"/>
          <w:sz w:val="22"/>
          <w:szCs w:val="22"/>
        </w:rPr>
        <w:t>和</w:t>
      </w:r>
      <w:r>
        <w:rPr>
          <w:rFonts w:ascii="微软雅黑" w:eastAsia="微软雅黑" w:hAnsi="微软雅黑" w:hint="eastAsia"/>
          <w:color w:val="121212"/>
          <w:sz w:val="22"/>
          <w:szCs w:val="22"/>
        </w:rPr>
        <w:t>更为</w:t>
      </w:r>
      <w:r>
        <w:rPr>
          <w:rFonts w:ascii="微软雅黑" w:eastAsia="微软雅黑" w:hAnsi="微软雅黑"/>
          <w:color w:val="121212"/>
          <w:sz w:val="22"/>
          <w:szCs w:val="22"/>
        </w:rPr>
        <w:t>便利的</w:t>
      </w:r>
      <w:r>
        <w:rPr>
          <w:rFonts w:ascii="微软雅黑" w:eastAsia="微软雅黑" w:hAnsi="微软雅黑" w:hint="eastAsia"/>
          <w:color w:val="121212"/>
          <w:sz w:val="22"/>
          <w:szCs w:val="22"/>
        </w:rPr>
        <w:t>售后</w:t>
      </w:r>
      <w:r>
        <w:rPr>
          <w:rFonts w:ascii="微软雅黑" w:eastAsia="微软雅黑" w:hAnsi="微软雅黑"/>
          <w:color w:val="121212"/>
          <w:sz w:val="22"/>
          <w:szCs w:val="22"/>
        </w:rPr>
        <w:t>服务。</w:t>
      </w:r>
    </w:p>
    <w:p w14:paraId="597D301C" w14:textId="1B0BF428" w:rsidR="00A646E8" w:rsidRDefault="00980AFE" w:rsidP="00A646E8">
      <w:pPr>
        <w:ind w:firstLineChars="200" w:firstLine="440"/>
        <w:jc w:val="center"/>
        <w:rPr>
          <w:rFonts w:ascii="微软雅黑" w:eastAsia="微软雅黑" w:hAnsi="微软雅黑"/>
          <w:b/>
          <w:bCs/>
          <w:color w:val="121212"/>
          <w:sz w:val="22"/>
          <w:szCs w:val="22"/>
        </w:rPr>
      </w:pPr>
      <w:r w:rsidRPr="00A646E8">
        <w:rPr>
          <w:rFonts w:ascii="微软雅黑" w:eastAsia="微软雅黑" w:hAnsi="微软雅黑"/>
          <w:noProof/>
          <w:color w:val="121212"/>
          <w:sz w:val="22"/>
          <w:szCs w:val="22"/>
        </w:rPr>
        <w:lastRenderedPageBreak/>
        <w:drawing>
          <wp:inline distT="0" distB="0" distL="0" distR="0" wp14:anchorId="71546236" wp14:editId="4D48AA40">
            <wp:extent cx="5588000" cy="3725521"/>
            <wp:effectExtent l="0" t="0" r="0" b="0"/>
            <wp:docPr id="5" name="图片 5" descr="图片包含 室内, 站, 男人, 飞机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站, 男人, 飞机场&#10;&#10;描述已自动生成"/>
                    <pic:cNvPicPr/>
                  </pic:nvPicPr>
                  <pic:blipFill>
                    <a:blip r:embed="rId9"/>
                    <a:stretch>
                      <a:fillRect/>
                    </a:stretch>
                  </pic:blipFill>
                  <pic:spPr>
                    <a:xfrm>
                      <a:off x="0" y="0"/>
                      <a:ext cx="5595606" cy="3730592"/>
                    </a:xfrm>
                    <a:prstGeom prst="rect">
                      <a:avLst/>
                    </a:prstGeom>
                  </pic:spPr>
                </pic:pic>
              </a:graphicData>
            </a:graphic>
          </wp:inline>
        </w:drawing>
      </w:r>
    </w:p>
    <w:p w14:paraId="34A26119" w14:textId="78FCC642" w:rsidR="00980AFE" w:rsidRPr="00980AFE" w:rsidRDefault="00980AFE" w:rsidP="00980AFE">
      <w:pPr>
        <w:ind w:firstLineChars="200" w:firstLine="400"/>
        <w:jc w:val="center"/>
        <w:rPr>
          <w:rFonts w:ascii="微软雅黑" w:eastAsia="微软雅黑" w:hAnsi="微软雅黑"/>
          <w:color w:val="808080" w:themeColor="background1" w:themeShade="80"/>
          <w:sz w:val="20"/>
          <w:szCs w:val="20"/>
        </w:rPr>
      </w:pPr>
      <w:r w:rsidRPr="00A646E8">
        <w:rPr>
          <w:rFonts w:ascii="微软雅黑" w:eastAsia="微软雅黑" w:hAnsi="微软雅黑"/>
          <w:color w:val="808080" w:themeColor="background1" w:themeShade="80"/>
          <w:sz w:val="20"/>
          <w:szCs w:val="20"/>
        </w:rPr>
        <w:t>爱驰汽车用户服务副总裁熊炜分享讲话</w:t>
      </w:r>
    </w:p>
    <w:p w14:paraId="43BDFAD0" w14:textId="4EC662AB" w:rsidR="009B479B" w:rsidRDefault="00B13FBF">
      <w:pPr>
        <w:ind w:firstLineChars="200" w:firstLine="440"/>
        <w:rPr>
          <w:rFonts w:ascii="微软雅黑" w:eastAsia="微软雅黑" w:hAnsi="微软雅黑"/>
          <w:color w:val="121212"/>
          <w:sz w:val="22"/>
          <w:szCs w:val="22"/>
          <w:lang w:eastAsia="zh-Hans"/>
        </w:rPr>
      </w:pPr>
      <w:r>
        <w:rPr>
          <w:rFonts w:ascii="微软雅黑" w:eastAsia="微软雅黑" w:hAnsi="微软雅黑" w:hint="eastAsia"/>
          <w:color w:val="121212"/>
          <w:sz w:val="22"/>
          <w:szCs w:val="22"/>
        </w:rPr>
        <w:t>签约当天，AC汽车组织</w:t>
      </w:r>
      <w:r>
        <w:rPr>
          <w:rFonts w:ascii="微软雅黑" w:eastAsia="微软雅黑" w:hAnsi="微软雅黑" w:hint="eastAsia"/>
          <w:color w:val="000000" w:themeColor="text1"/>
          <w:sz w:val="22"/>
          <w:szCs w:val="22"/>
        </w:rPr>
        <w:t>上海交大汽车连锁经营总裁班-</w:t>
      </w:r>
      <w:r>
        <w:rPr>
          <w:rFonts w:ascii="微软雅黑" w:eastAsia="微软雅黑" w:hAnsi="微软雅黑"/>
          <w:color w:val="000000" w:themeColor="text1"/>
          <w:sz w:val="22"/>
          <w:szCs w:val="22"/>
        </w:rPr>
        <w:t>AC</w:t>
      </w:r>
      <w:r>
        <w:rPr>
          <w:rFonts w:ascii="微软雅黑" w:eastAsia="微软雅黑" w:hAnsi="微软雅黑" w:hint="eastAsia"/>
          <w:color w:val="000000" w:themeColor="text1"/>
          <w:sz w:val="22"/>
          <w:szCs w:val="22"/>
        </w:rPr>
        <w:t>汽车同学会上海分会的</w:t>
      </w:r>
      <w:r>
        <w:rPr>
          <w:rFonts w:ascii="微软雅黑" w:eastAsia="微软雅黑" w:hAnsi="微软雅黑" w:hint="eastAsia"/>
          <w:color w:val="121212"/>
          <w:sz w:val="22"/>
          <w:szCs w:val="22"/>
        </w:rPr>
        <w:t>同学来到爱驰汽车进行游学参观，对爱驰的U</w:t>
      </w:r>
      <w:r>
        <w:rPr>
          <w:rFonts w:ascii="微软雅黑" w:eastAsia="微软雅黑" w:hAnsi="微软雅黑"/>
          <w:color w:val="121212"/>
          <w:sz w:val="22"/>
          <w:szCs w:val="22"/>
        </w:rPr>
        <w:t>5</w:t>
      </w:r>
      <w:r>
        <w:rPr>
          <w:rFonts w:ascii="微软雅黑" w:eastAsia="微软雅黑" w:hAnsi="微软雅黑" w:hint="eastAsia"/>
          <w:color w:val="121212"/>
          <w:sz w:val="22"/>
          <w:szCs w:val="22"/>
        </w:rPr>
        <w:t>及</w:t>
      </w:r>
      <w:r>
        <w:rPr>
          <w:rFonts w:ascii="微软雅黑" w:eastAsia="微软雅黑" w:hAnsi="微软雅黑"/>
          <w:color w:val="121212"/>
          <w:sz w:val="22"/>
          <w:szCs w:val="22"/>
        </w:rPr>
        <w:t>U6</w:t>
      </w:r>
      <w:r>
        <w:rPr>
          <w:rFonts w:ascii="微软雅黑" w:eastAsia="微软雅黑" w:hAnsi="微软雅黑" w:hint="eastAsia"/>
          <w:color w:val="121212"/>
          <w:sz w:val="22"/>
          <w:szCs w:val="22"/>
        </w:rPr>
        <w:t>产品、服务以及销售</w:t>
      </w:r>
      <w:r>
        <w:rPr>
          <w:rFonts w:ascii="微软雅黑" w:eastAsia="微软雅黑" w:hAnsi="微软雅黑"/>
          <w:color w:val="121212"/>
          <w:sz w:val="22"/>
          <w:szCs w:val="22"/>
        </w:rPr>
        <w:t>的</w:t>
      </w:r>
      <w:r>
        <w:rPr>
          <w:rFonts w:ascii="微软雅黑" w:eastAsia="微软雅黑" w:hAnsi="微软雅黑" w:hint="eastAsia"/>
          <w:color w:val="121212"/>
          <w:sz w:val="22"/>
          <w:szCs w:val="22"/>
        </w:rPr>
        <w:t>模式进行了深入了解。爱驰汽车</w:t>
      </w:r>
      <w:r>
        <w:rPr>
          <w:rFonts w:ascii="微软雅黑" w:eastAsia="微软雅黑" w:hAnsi="微软雅黑"/>
          <w:color w:val="121212"/>
          <w:sz w:val="22"/>
          <w:szCs w:val="22"/>
        </w:rPr>
        <w:t>用户服务副总裁熊炜</w:t>
      </w:r>
      <w:r>
        <w:rPr>
          <w:rFonts w:ascii="微软雅黑" w:eastAsia="微软雅黑" w:hAnsi="微软雅黑" w:hint="eastAsia"/>
          <w:color w:val="121212"/>
          <w:sz w:val="22"/>
          <w:szCs w:val="22"/>
        </w:rPr>
        <w:t>在</w:t>
      </w:r>
      <w:r>
        <w:rPr>
          <w:rFonts w:ascii="微软雅黑" w:eastAsia="微软雅黑" w:hAnsi="微软雅黑"/>
          <w:color w:val="121212"/>
          <w:sz w:val="22"/>
          <w:szCs w:val="22"/>
        </w:rPr>
        <w:t>分享</w:t>
      </w:r>
      <w:r>
        <w:rPr>
          <w:rFonts w:ascii="微软雅黑" w:eastAsia="微软雅黑" w:hAnsi="微软雅黑" w:hint="eastAsia"/>
          <w:color w:val="121212"/>
          <w:sz w:val="22"/>
          <w:szCs w:val="22"/>
        </w:rPr>
        <w:t>爱驰</w:t>
      </w:r>
      <w:r>
        <w:rPr>
          <w:rFonts w:ascii="微软雅黑" w:eastAsia="微软雅黑" w:hAnsi="微软雅黑"/>
          <w:color w:val="121212"/>
          <w:sz w:val="22"/>
          <w:szCs w:val="22"/>
        </w:rPr>
        <w:t>模式</w:t>
      </w:r>
      <w:r>
        <w:rPr>
          <w:rFonts w:ascii="微软雅黑" w:eastAsia="微软雅黑" w:hAnsi="微软雅黑" w:hint="eastAsia"/>
          <w:color w:val="121212"/>
          <w:sz w:val="22"/>
          <w:szCs w:val="22"/>
        </w:rPr>
        <w:t>中提到：</w:t>
      </w:r>
      <w:r>
        <w:rPr>
          <w:rFonts w:ascii="微软雅黑" w:eastAsia="微软雅黑" w:hAnsi="微软雅黑"/>
          <w:color w:val="121212"/>
          <w:sz w:val="22"/>
          <w:szCs w:val="22"/>
        </w:rPr>
        <w:t>“</w:t>
      </w:r>
      <w:r>
        <w:rPr>
          <w:rFonts w:ascii="微软雅黑" w:eastAsia="微软雅黑" w:hAnsi="微软雅黑" w:hint="eastAsia"/>
          <w:color w:val="121212"/>
          <w:sz w:val="22"/>
          <w:szCs w:val="22"/>
        </w:rPr>
        <w:t>不同于传统汽车售后服务，爱驰</w:t>
      </w:r>
      <w:r>
        <w:rPr>
          <w:rFonts w:ascii="微软雅黑" w:eastAsia="微软雅黑" w:hAnsi="微软雅黑"/>
          <w:color w:val="121212"/>
          <w:sz w:val="22"/>
          <w:szCs w:val="22"/>
        </w:rPr>
        <w:t>的‘</w:t>
      </w:r>
      <w:r>
        <w:rPr>
          <w:rFonts w:ascii="微软雅黑" w:eastAsia="微软雅黑" w:hAnsi="微软雅黑" w:hint="eastAsia"/>
          <w:color w:val="121212"/>
          <w:sz w:val="22"/>
          <w:szCs w:val="22"/>
        </w:rPr>
        <w:t>诺道</w:t>
      </w:r>
      <w:r>
        <w:rPr>
          <w:rFonts w:ascii="微软雅黑" w:eastAsia="微软雅黑" w:hAnsi="微软雅黑"/>
          <w:color w:val="121212"/>
          <w:sz w:val="22"/>
          <w:szCs w:val="22"/>
        </w:rPr>
        <w:t>’</w:t>
      </w:r>
      <w:r>
        <w:rPr>
          <w:rFonts w:ascii="微软雅黑" w:eastAsia="微软雅黑" w:hAnsi="微软雅黑" w:hint="eastAsia"/>
          <w:color w:val="121212"/>
          <w:sz w:val="22"/>
          <w:szCs w:val="22"/>
        </w:rPr>
        <w:t>服务根据用户的不同需求场景，为用户提供远程、上门、到店三种服务模式，并改变原来</w:t>
      </w:r>
      <w:r>
        <w:rPr>
          <w:rFonts w:ascii="微软雅黑" w:eastAsia="微软雅黑" w:hAnsi="微软雅黑" w:hint="eastAsia"/>
          <w:color w:val="121212"/>
          <w:sz w:val="22"/>
          <w:szCs w:val="22"/>
          <w:lang w:eastAsia="zh-Hans"/>
        </w:rPr>
        <w:t>‘</w:t>
      </w:r>
      <w:r>
        <w:rPr>
          <w:rFonts w:ascii="微软雅黑" w:eastAsia="微软雅黑" w:hAnsi="微软雅黑" w:hint="eastAsia"/>
          <w:color w:val="121212"/>
          <w:sz w:val="22"/>
          <w:szCs w:val="22"/>
        </w:rPr>
        <w:t>人找服务</w:t>
      </w:r>
      <w:r>
        <w:rPr>
          <w:rFonts w:ascii="微软雅黑" w:eastAsia="微软雅黑" w:hAnsi="微软雅黑" w:hint="eastAsia"/>
          <w:color w:val="121212"/>
          <w:sz w:val="22"/>
          <w:szCs w:val="22"/>
          <w:lang w:eastAsia="zh-Hans"/>
        </w:rPr>
        <w:t>’</w:t>
      </w:r>
      <w:r>
        <w:rPr>
          <w:rFonts w:ascii="微软雅黑" w:eastAsia="微软雅黑" w:hAnsi="微软雅黑" w:hint="eastAsia"/>
          <w:color w:val="121212"/>
          <w:sz w:val="22"/>
          <w:szCs w:val="22"/>
        </w:rPr>
        <w:t>的方式，将其变为</w:t>
      </w:r>
      <w:r>
        <w:rPr>
          <w:rFonts w:ascii="微软雅黑" w:eastAsia="微软雅黑" w:hAnsi="微软雅黑" w:hint="eastAsia"/>
          <w:color w:val="121212"/>
          <w:sz w:val="22"/>
          <w:szCs w:val="22"/>
          <w:lang w:eastAsia="zh-Hans"/>
        </w:rPr>
        <w:t>‘</w:t>
      </w:r>
      <w:r>
        <w:rPr>
          <w:rFonts w:ascii="微软雅黑" w:eastAsia="微软雅黑" w:hAnsi="微软雅黑" w:hint="eastAsia"/>
          <w:color w:val="121212"/>
          <w:sz w:val="22"/>
          <w:szCs w:val="22"/>
        </w:rPr>
        <w:t>服务找人</w:t>
      </w:r>
      <w:r>
        <w:rPr>
          <w:rFonts w:ascii="微软雅黑" w:eastAsia="微软雅黑" w:hAnsi="微软雅黑" w:hint="eastAsia"/>
          <w:color w:val="121212"/>
          <w:sz w:val="22"/>
          <w:szCs w:val="22"/>
          <w:lang w:eastAsia="zh-Hans"/>
        </w:rPr>
        <w:t>’</w:t>
      </w:r>
      <w:r>
        <w:rPr>
          <w:rFonts w:ascii="微软雅黑" w:eastAsia="微软雅黑" w:hAnsi="微软雅黑" w:hint="eastAsia"/>
          <w:color w:val="121212"/>
          <w:sz w:val="22"/>
          <w:szCs w:val="22"/>
        </w:rPr>
        <w:t>，实现全服务过程的透明化；在全国范围内，诺道实现365*24H道路救援服务与生命救援SOS服务，并在多地实现了上门维保和取送车维修服务，将爱驰关爱随时送到</w:t>
      </w:r>
      <w:r>
        <w:rPr>
          <w:rFonts w:ascii="微软雅黑" w:eastAsia="微软雅黑" w:hAnsi="微软雅黑" w:hint="eastAsia"/>
          <w:color w:val="121212"/>
          <w:sz w:val="22"/>
          <w:szCs w:val="22"/>
          <w:lang w:eastAsia="zh-Hans"/>
        </w:rPr>
        <w:t>用户</w:t>
      </w:r>
      <w:r>
        <w:rPr>
          <w:rFonts w:ascii="微软雅黑" w:eastAsia="微软雅黑" w:hAnsi="微软雅黑" w:hint="eastAsia"/>
          <w:color w:val="121212"/>
          <w:sz w:val="22"/>
          <w:szCs w:val="22"/>
        </w:rPr>
        <w:t>面前。</w:t>
      </w:r>
      <w:r>
        <w:rPr>
          <w:rFonts w:ascii="微软雅黑" w:eastAsia="微软雅黑" w:hAnsi="微软雅黑" w:hint="eastAsia"/>
          <w:color w:val="121212"/>
          <w:sz w:val="22"/>
          <w:szCs w:val="22"/>
          <w:lang w:eastAsia="zh-Hans"/>
        </w:rPr>
        <w:t>此次与</w:t>
      </w:r>
      <w:r>
        <w:rPr>
          <w:rFonts w:ascii="微软雅黑" w:eastAsia="微软雅黑" w:hAnsi="微软雅黑"/>
          <w:color w:val="121212"/>
          <w:sz w:val="22"/>
          <w:szCs w:val="22"/>
          <w:lang w:eastAsia="zh-Hans"/>
        </w:rPr>
        <w:t>AC</w:t>
      </w:r>
      <w:r>
        <w:rPr>
          <w:rFonts w:ascii="微软雅黑" w:eastAsia="微软雅黑" w:hAnsi="微软雅黑" w:hint="eastAsia"/>
          <w:color w:val="121212"/>
          <w:sz w:val="22"/>
          <w:szCs w:val="22"/>
          <w:lang w:eastAsia="zh-Hans"/>
        </w:rPr>
        <w:t>汽车的合作是一个全新的尝试，未来</w:t>
      </w:r>
      <w:r>
        <w:rPr>
          <w:rFonts w:ascii="微软雅黑" w:eastAsia="微软雅黑" w:hAnsi="微软雅黑" w:hint="eastAsia"/>
          <w:color w:val="121212"/>
          <w:sz w:val="22"/>
          <w:szCs w:val="22"/>
        </w:rPr>
        <w:t>，我们</w:t>
      </w:r>
      <w:r>
        <w:rPr>
          <w:rFonts w:ascii="微软雅黑" w:eastAsia="微软雅黑" w:hAnsi="微软雅黑" w:hint="eastAsia"/>
          <w:color w:val="121212"/>
          <w:sz w:val="22"/>
          <w:szCs w:val="22"/>
          <w:lang w:eastAsia="zh-Hans"/>
        </w:rPr>
        <w:t>也</w:t>
      </w:r>
      <w:r>
        <w:rPr>
          <w:rFonts w:ascii="微软雅黑" w:eastAsia="微软雅黑" w:hAnsi="微软雅黑"/>
          <w:color w:val="121212"/>
          <w:sz w:val="22"/>
          <w:szCs w:val="22"/>
        </w:rPr>
        <w:t>欢迎更多的后市场</w:t>
      </w:r>
      <w:r>
        <w:rPr>
          <w:rFonts w:ascii="微软雅黑" w:eastAsia="微软雅黑" w:hAnsi="微软雅黑" w:hint="eastAsia"/>
          <w:color w:val="121212"/>
          <w:sz w:val="22"/>
          <w:szCs w:val="22"/>
        </w:rPr>
        <w:t>伙伴</w:t>
      </w:r>
      <w:r>
        <w:rPr>
          <w:rFonts w:ascii="微软雅黑" w:eastAsia="微软雅黑" w:hAnsi="微软雅黑" w:hint="eastAsia"/>
          <w:color w:val="121212"/>
          <w:sz w:val="22"/>
          <w:szCs w:val="22"/>
          <w:lang w:eastAsia="zh-Hans"/>
        </w:rPr>
        <w:t>加入</w:t>
      </w:r>
      <w:r>
        <w:rPr>
          <w:rFonts w:ascii="微软雅黑" w:eastAsia="微软雅黑" w:hAnsi="微软雅黑"/>
          <w:color w:val="121212"/>
          <w:sz w:val="22"/>
          <w:szCs w:val="22"/>
        </w:rPr>
        <w:t>爱驰的</w:t>
      </w:r>
      <w:r>
        <w:rPr>
          <w:rFonts w:ascii="微软雅黑" w:eastAsia="微软雅黑" w:hAnsi="微软雅黑" w:hint="eastAsia"/>
          <w:color w:val="121212"/>
          <w:sz w:val="22"/>
          <w:szCs w:val="22"/>
        </w:rPr>
        <w:t>新</w:t>
      </w:r>
      <w:r>
        <w:rPr>
          <w:rFonts w:ascii="微软雅黑" w:eastAsia="微软雅黑" w:hAnsi="微软雅黑"/>
          <w:color w:val="121212"/>
          <w:sz w:val="22"/>
          <w:szCs w:val="22"/>
        </w:rPr>
        <w:t>服务</w:t>
      </w:r>
      <w:r>
        <w:rPr>
          <w:rFonts w:ascii="微软雅黑" w:eastAsia="微软雅黑" w:hAnsi="微软雅黑" w:hint="eastAsia"/>
          <w:color w:val="121212"/>
          <w:sz w:val="22"/>
          <w:szCs w:val="22"/>
        </w:rPr>
        <w:t>新零售</w:t>
      </w:r>
      <w:r>
        <w:rPr>
          <w:rFonts w:ascii="微软雅黑" w:eastAsia="微软雅黑" w:hAnsi="微软雅黑"/>
          <w:color w:val="121212"/>
          <w:sz w:val="22"/>
          <w:szCs w:val="22"/>
        </w:rPr>
        <w:t>体系</w:t>
      </w:r>
      <w:r>
        <w:rPr>
          <w:rFonts w:ascii="微软雅黑" w:eastAsia="微软雅黑" w:hAnsi="微软雅黑" w:hint="eastAsia"/>
          <w:color w:val="121212"/>
          <w:sz w:val="22"/>
          <w:szCs w:val="22"/>
          <w:lang w:eastAsia="zh-Hans"/>
        </w:rPr>
        <w:t>中来</w:t>
      </w:r>
      <w:r>
        <w:rPr>
          <w:rFonts w:ascii="微软雅黑" w:eastAsia="微软雅黑" w:hAnsi="微软雅黑"/>
          <w:color w:val="121212"/>
          <w:sz w:val="22"/>
          <w:szCs w:val="22"/>
        </w:rPr>
        <w:t>，</w:t>
      </w:r>
      <w:r>
        <w:rPr>
          <w:rFonts w:ascii="微软雅黑" w:eastAsia="微软雅黑" w:hAnsi="微软雅黑" w:hint="eastAsia"/>
          <w:color w:val="121212"/>
          <w:sz w:val="22"/>
          <w:szCs w:val="22"/>
          <w:lang w:eastAsia="zh-Hans"/>
        </w:rPr>
        <w:t>共同助力提升爱驰的品牌影响力以及</w:t>
      </w:r>
      <w:r>
        <w:rPr>
          <w:rFonts w:ascii="微软雅黑" w:eastAsia="微软雅黑" w:hAnsi="微软雅黑"/>
          <w:color w:val="121212"/>
          <w:sz w:val="22"/>
          <w:szCs w:val="22"/>
        </w:rPr>
        <w:t>为用户</w:t>
      </w:r>
      <w:r>
        <w:rPr>
          <w:rFonts w:ascii="微软雅黑" w:eastAsia="微软雅黑" w:hAnsi="微软雅黑" w:hint="eastAsia"/>
          <w:color w:val="121212"/>
          <w:sz w:val="22"/>
          <w:szCs w:val="22"/>
          <w:lang w:eastAsia="zh-Hans"/>
        </w:rPr>
        <w:t>带来</w:t>
      </w:r>
      <w:r>
        <w:rPr>
          <w:rFonts w:ascii="微软雅黑" w:eastAsia="微软雅黑" w:hAnsi="微软雅黑" w:hint="eastAsia"/>
          <w:color w:val="121212"/>
          <w:sz w:val="22"/>
          <w:szCs w:val="22"/>
        </w:rPr>
        <w:t>更便捷</w:t>
      </w:r>
      <w:r>
        <w:rPr>
          <w:rFonts w:ascii="微软雅黑" w:eastAsia="微软雅黑" w:hAnsi="微软雅黑"/>
          <w:color w:val="121212"/>
          <w:sz w:val="22"/>
          <w:szCs w:val="22"/>
        </w:rPr>
        <w:t>的</w:t>
      </w:r>
      <w:r>
        <w:rPr>
          <w:rFonts w:ascii="微软雅黑" w:eastAsia="微软雅黑" w:hAnsi="微软雅黑" w:hint="eastAsia"/>
          <w:color w:val="121212"/>
          <w:sz w:val="22"/>
          <w:szCs w:val="22"/>
          <w:lang w:eastAsia="zh-Hans"/>
        </w:rPr>
        <w:t>优质</w:t>
      </w:r>
      <w:r>
        <w:rPr>
          <w:rFonts w:ascii="微软雅黑" w:eastAsia="微软雅黑" w:hAnsi="微软雅黑"/>
          <w:color w:val="121212"/>
          <w:sz w:val="22"/>
          <w:szCs w:val="22"/>
        </w:rPr>
        <w:t>服务</w:t>
      </w:r>
      <w:r>
        <w:rPr>
          <w:rFonts w:ascii="微软雅黑" w:eastAsia="微软雅黑" w:hAnsi="微软雅黑" w:hint="eastAsia"/>
          <w:color w:val="121212"/>
          <w:sz w:val="22"/>
          <w:szCs w:val="22"/>
        </w:rPr>
        <w:t>”</w:t>
      </w:r>
      <w:r>
        <w:rPr>
          <w:rFonts w:ascii="微软雅黑" w:eastAsia="微软雅黑" w:hAnsi="微软雅黑" w:hint="eastAsia"/>
          <w:color w:val="121212"/>
          <w:sz w:val="22"/>
          <w:szCs w:val="22"/>
          <w:lang w:eastAsia="zh-Hans"/>
        </w:rPr>
        <w:t>。</w:t>
      </w:r>
    </w:p>
    <w:p w14:paraId="2BC40726" w14:textId="0AD9E40C" w:rsidR="00A646E8" w:rsidRDefault="00980AFE" w:rsidP="00A646E8">
      <w:pPr>
        <w:ind w:firstLineChars="200" w:firstLine="440"/>
        <w:jc w:val="center"/>
        <w:rPr>
          <w:rFonts w:ascii="微软雅黑" w:eastAsia="微软雅黑" w:hAnsi="微软雅黑"/>
          <w:color w:val="121212"/>
          <w:sz w:val="22"/>
          <w:szCs w:val="22"/>
        </w:rPr>
      </w:pPr>
      <w:r w:rsidRPr="00A646E8">
        <w:rPr>
          <w:rFonts w:ascii="微软雅黑" w:eastAsia="微软雅黑" w:hAnsi="微软雅黑"/>
          <w:noProof/>
          <w:sz w:val="22"/>
          <w:szCs w:val="22"/>
        </w:rPr>
        <w:lastRenderedPageBreak/>
        <w:drawing>
          <wp:inline distT="0" distB="0" distL="0" distR="0" wp14:anchorId="3B1B65C3" wp14:editId="251BBA17">
            <wp:extent cx="5257800" cy="3505377"/>
            <wp:effectExtent l="0" t="0" r="0" b="0"/>
            <wp:docPr id="7" name="图片 7" descr="人们在看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人们在看台上&#10;&#10;低可信度描述已自动生成"/>
                    <pic:cNvPicPr/>
                  </pic:nvPicPr>
                  <pic:blipFill>
                    <a:blip r:embed="rId10"/>
                    <a:stretch>
                      <a:fillRect/>
                    </a:stretch>
                  </pic:blipFill>
                  <pic:spPr>
                    <a:xfrm>
                      <a:off x="0" y="0"/>
                      <a:ext cx="5261387" cy="3507768"/>
                    </a:xfrm>
                    <a:prstGeom prst="rect">
                      <a:avLst/>
                    </a:prstGeom>
                  </pic:spPr>
                </pic:pic>
              </a:graphicData>
            </a:graphic>
          </wp:inline>
        </w:drawing>
      </w:r>
    </w:p>
    <w:p w14:paraId="640E6285" w14:textId="218C7078" w:rsidR="00980AFE" w:rsidRPr="00980AFE" w:rsidRDefault="00980AFE" w:rsidP="00980AFE">
      <w:pPr>
        <w:jc w:val="center"/>
        <w:rPr>
          <w:rFonts w:ascii="微软雅黑" w:eastAsia="微软雅黑" w:hAnsi="微软雅黑"/>
          <w:color w:val="808080" w:themeColor="background1" w:themeShade="80"/>
          <w:sz w:val="20"/>
          <w:szCs w:val="20"/>
        </w:rPr>
      </w:pPr>
      <w:r w:rsidRPr="00A646E8">
        <w:rPr>
          <w:rFonts w:ascii="微软雅黑" w:eastAsia="微软雅黑" w:hAnsi="微软雅黑"/>
          <w:color w:val="808080" w:themeColor="background1" w:themeShade="80"/>
          <w:sz w:val="20"/>
          <w:szCs w:val="20"/>
        </w:rPr>
        <w:t>爱驰汽车与AC汽车优势互补</w:t>
      </w:r>
    </w:p>
    <w:p w14:paraId="7AE0F898" w14:textId="23C37686" w:rsidR="009B479B" w:rsidRPr="00980AFE" w:rsidRDefault="00B13FBF" w:rsidP="00980AFE">
      <w:pPr>
        <w:ind w:firstLineChars="200" w:firstLine="440"/>
        <w:rPr>
          <w:rFonts w:ascii="微软雅黑" w:eastAsia="微软雅黑" w:hAnsi="微软雅黑"/>
          <w:color w:val="121212"/>
          <w:sz w:val="22"/>
          <w:szCs w:val="22"/>
        </w:rPr>
      </w:pPr>
      <w:r>
        <w:rPr>
          <w:rFonts w:ascii="微软雅黑" w:eastAsia="微软雅黑" w:hAnsi="微软雅黑" w:hint="eastAsia"/>
          <w:color w:val="121212"/>
          <w:sz w:val="22"/>
          <w:szCs w:val="22"/>
        </w:rPr>
        <w:t>根据</w:t>
      </w:r>
      <w:r>
        <w:rPr>
          <w:rFonts w:ascii="微软雅黑" w:eastAsia="微软雅黑" w:hAnsi="微软雅黑"/>
          <w:color w:val="121212"/>
          <w:sz w:val="22"/>
          <w:szCs w:val="22"/>
        </w:rPr>
        <w:t>规划，</w:t>
      </w:r>
      <w:r>
        <w:rPr>
          <w:rFonts w:ascii="微软雅黑" w:eastAsia="微软雅黑" w:hAnsi="微软雅黑" w:hint="eastAsia"/>
          <w:color w:val="121212"/>
          <w:sz w:val="22"/>
          <w:szCs w:val="22"/>
        </w:rPr>
        <w:t>至</w:t>
      </w:r>
      <w:r>
        <w:rPr>
          <w:rFonts w:ascii="微软雅黑" w:eastAsia="微软雅黑" w:hAnsi="微软雅黑"/>
          <w:color w:val="121212"/>
          <w:sz w:val="22"/>
          <w:szCs w:val="22"/>
        </w:rPr>
        <w:t>2021年底，“诺道”服务伙伴计划扩展至120家，向全国二、三线城市深化</w:t>
      </w:r>
      <w:r>
        <w:rPr>
          <w:rFonts w:ascii="微软雅黑" w:eastAsia="微软雅黑" w:hAnsi="微软雅黑" w:hint="eastAsia"/>
          <w:color w:val="121212"/>
          <w:sz w:val="22"/>
          <w:szCs w:val="22"/>
        </w:rPr>
        <w:t>覆盖</w:t>
      </w:r>
      <w:r>
        <w:rPr>
          <w:rFonts w:ascii="微软雅黑" w:eastAsia="微软雅黑" w:hAnsi="微软雅黑"/>
          <w:color w:val="121212"/>
          <w:sz w:val="22"/>
          <w:szCs w:val="22"/>
        </w:rPr>
        <w:t>。</w:t>
      </w:r>
      <w:r>
        <w:rPr>
          <w:rFonts w:ascii="微软雅黑" w:eastAsia="微软雅黑" w:hAnsi="微软雅黑" w:hint="eastAsia"/>
          <w:color w:val="121212"/>
          <w:sz w:val="22"/>
          <w:szCs w:val="22"/>
        </w:rPr>
        <w:t>随着爱驰U5远销</w:t>
      </w:r>
      <w:r>
        <w:rPr>
          <w:rFonts w:ascii="微软雅黑" w:eastAsia="微软雅黑" w:hAnsi="微软雅黑"/>
          <w:color w:val="121212"/>
          <w:sz w:val="22"/>
          <w:szCs w:val="22"/>
        </w:rPr>
        <w:t>欧盟</w:t>
      </w:r>
      <w:r>
        <w:rPr>
          <w:rFonts w:ascii="微软雅黑" w:eastAsia="微软雅黑" w:hAnsi="微软雅黑" w:hint="eastAsia"/>
          <w:color w:val="121212"/>
          <w:sz w:val="22"/>
          <w:szCs w:val="22"/>
        </w:rPr>
        <w:t>，爱驰也将优质</w:t>
      </w:r>
      <w:r>
        <w:rPr>
          <w:rFonts w:ascii="微软雅黑" w:eastAsia="微软雅黑" w:hAnsi="微软雅黑"/>
          <w:color w:val="121212"/>
          <w:sz w:val="22"/>
          <w:szCs w:val="22"/>
        </w:rPr>
        <w:t>的</w:t>
      </w:r>
      <w:r>
        <w:rPr>
          <w:rFonts w:ascii="微软雅黑" w:eastAsia="微软雅黑" w:hAnsi="微软雅黑" w:hint="eastAsia"/>
          <w:color w:val="121212"/>
          <w:sz w:val="22"/>
          <w:szCs w:val="22"/>
        </w:rPr>
        <w:t>服务模式带向</w:t>
      </w:r>
      <w:r>
        <w:rPr>
          <w:rFonts w:ascii="微软雅黑" w:eastAsia="微软雅黑" w:hAnsi="微软雅黑" w:hint="eastAsia"/>
          <w:color w:val="121212"/>
          <w:sz w:val="22"/>
          <w:szCs w:val="22"/>
          <w:lang w:eastAsia="zh-Hans"/>
        </w:rPr>
        <w:t>了</w:t>
      </w:r>
      <w:r>
        <w:rPr>
          <w:rFonts w:ascii="微软雅黑" w:eastAsia="微软雅黑" w:hAnsi="微软雅黑" w:hint="eastAsia"/>
          <w:color w:val="121212"/>
          <w:sz w:val="22"/>
          <w:szCs w:val="22"/>
        </w:rPr>
        <w:t>全球</w:t>
      </w:r>
      <w:r>
        <w:rPr>
          <w:rFonts w:ascii="微软雅黑" w:eastAsia="微软雅黑" w:hAnsi="微软雅黑" w:hint="eastAsia"/>
          <w:color w:val="121212"/>
          <w:sz w:val="22"/>
          <w:szCs w:val="22"/>
          <w:lang w:eastAsia="zh-Hans"/>
        </w:rPr>
        <w:t>市场</w:t>
      </w:r>
      <w:r>
        <w:rPr>
          <w:rFonts w:ascii="微软雅黑" w:eastAsia="微软雅黑" w:hAnsi="微软雅黑" w:hint="eastAsia"/>
          <w:color w:val="121212"/>
          <w:sz w:val="22"/>
          <w:szCs w:val="22"/>
        </w:rPr>
        <w:t>，</w:t>
      </w:r>
      <w:r>
        <w:rPr>
          <w:rFonts w:ascii="微软雅黑" w:eastAsia="微软雅黑" w:hAnsi="微软雅黑" w:hint="eastAsia"/>
          <w:color w:val="121212"/>
          <w:sz w:val="22"/>
          <w:szCs w:val="22"/>
          <w:lang w:eastAsia="zh-Hans"/>
        </w:rPr>
        <w:t>因地制宜为国内外</w:t>
      </w:r>
      <w:r>
        <w:rPr>
          <w:rFonts w:ascii="微软雅黑" w:eastAsia="微软雅黑" w:hAnsi="微软雅黑" w:hint="eastAsia"/>
          <w:color w:val="121212"/>
          <w:sz w:val="22"/>
          <w:szCs w:val="22"/>
        </w:rPr>
        <w:t>用户</w:t>
      </w:r>
      <w:r>
        <w:rPr>
          <w:rFonts w:ascii="微软雅黑" w:eastAsia="微软雅黑" w:hAnsi="微软雅黑" w:hint="eastAsia"/>
          <w:color w:val="121212"/>
          <w:sz w:val="22"/>
          <w:szCs w:val="22"/>
          <w:lang w:eastAsia="zh-Hans"/>
        </w:rPr>
        <w:t>打造更为</w:t>
      </w:r>
      <w:r>
        <w:rPr>
          <w:rFonts w:ascii="微软雅黑" w:eastAsia="微软雅黑" w:hAnsi="微软雅黑" w:hint="eastAsia"/>
          <w:color w:val="121212"/>
          <w:sz w:val="22"/>
          <w:szCs w:val="22"/>
        </w:rPr>
        <w:t>优质</w:t>
      </w:r>
      <w:r>
        <w:rPr>
          <w:rFonts w:ascii="微软雅黑" w:eastAsia="微软雅黑" w:hAnsi="微软雅黑" w:hint="eastAsia"/>
          <w:color w:val="121212"/>
          <w:sz w:val="22"/>
          <w:szCs w:val="22"/>
          <w:lang w:eastAsia="zh-Hans"/>
        </w:rPr>
        <w:t>的</w:t>
      </w:r>
      <w:r>
        <w:rPr>
          <w:rFonts w:ascii="微软雅黑" w:eastAsia="微软雅黑" w:hAnsi="微软雅黑" w:hint="eastAsia"/>
          <w:color w:val="121212"/>
          <w:sz w:val="22"/>
          <w:szCs w:val="22"/>
        </w:rPr>
        <w:t>出行体验。这也为今年第四季度旗下第二款车型全新纯电动智能轿跑SUV-爱驰U6的上市打下了扎实的基础。爱驰汽车高品质的产品交付有目共睹，并已经获得了全球消费者的认可，通过与AC汽车</w:t>
      </w:r>
      <w:r>
        <w:rPr>
          <w:rFonts w:ascii="微软雅黑" w:eastAsia="微软雅黑" w:hAnsi="微软雅黑"/>
          <w:color w:val="121212"/>
          <w:sz w:val="22"/>
          <w:szCs w:val="22"/>
        </w:rPr>
        <w:t>的优势互补，</w:t>
      </w:r>
      <w:r>
        <w:rPr>
          <w:rFonts w:ascii="微软雅黑" w:eastAsia="微软雅黑" w:hAnsi="微软雅黑" w:hint="eastAsia"/>
          <w:color w:val="121212"/>
          <w:sz w:val="22"/>
          <w:szCs w:val="22"/>
        </w:rPr>
        <w:t>爱驰的销售服务</w:t>
      </w:r>
      <w:r>
        <w:rPr>
          <w:rFonts w:ascii="微软雅黑" w:eastAsia="微软雅黑" w:hAnsi="微软雅黑"/>
          <w:color w:val="121212"/>
          <w:sz w:val="22"/>
          <w:szCs w:val="22"/>
        </w:rPr>
        <w:t>能力与体系</w:t>
      </w:r>
      <w:r>
        <w:rPr>
          <w:rFonts w:ascii="微软雅黑" w:eastAsia="微软雅黑" w:hAnsi="微软雅黑" w:hint="eastAsia"/>
          <w:color w:val="121212"/>
          <w:sz w:val="22"/>
          <w:szCs w:val="22"/>
        </w:rPr>
        <w:t>结构</w:t>
      </w:r>
      <w:r>
        <w:rPr>
          <w:rFonts w:ascii="微软雅黑" w:eastAsia="微软雅黑" w:hAnsi="微软雅黑"/>
          <w:color w:val="121212"/>
          <w:sz w:val="22"/>
          <w:szCs w:val="22"/>
        </w:rPr>
        <w:t>进一步</w:t>
      </w:r>
      <w:r>
        <w:rPr>
          <w:rFonts w:ascii="微软雅黑" w:eastAsia="微软雅黑" w:hAnsi="微软雅黑" w:hint="eastAsia"/>
          <w:color w:val="121212"/>
          <w:sz w:val="22"/>
          <w:szCs w:val="22"/>
        </w:rPr>
        <w:t>强化</w:t>
      </w:r>
      <w:r>
        <w:rPr>
          <w:rFonts w:ascii="微软雅黑" w:eastAsia="微软雅黑" w:hAnsi="微软雅黑"/>
          <w:color w:val="121212"/>
          <w:sz w:val="22"/>
          <w:szCs w:val="22"/>
        </w:rPr>
        <w:t>，</w:t>
      </w:r>
      <w:r>
        <w:rPr>
          <w:rFonts w:ascii="微软雅黑" w:eastAsia="微软雅黑" w:hAnsi="微软雅黑" w:hint="eastAsia"/>
          <w:color w:val="121212"/>
          <w:sz w:val="22"/>
          <w:szCs w:val="22"/>
        </w:rPr>
        <w:t>进而推动汽车后市场</w:t>
      </w:r>
      <w:r>
        <w:rPr>
          <w:rFonts w:ascii="微软雅黑" w:eastAsia="微软雅黑" w:hAnsi="微软雅黑"/>
          <w:color w:val="121212"/>
          <w:sz w:val="22"/>
          <w:szCs w:val="22"/>
        </w:rPr>
        <w:t>业务的转型与升级</w:t>
      </w:r>
      <w:r>
        <w:rPr>
          <w:rFonts w:ascii="微软雅黑" w:eastAsia="微软雅黑" w:hAnsi="微软雅黑" w:hint="eastAsia"/>
          <w:color w:val="121212"/>
          <w:sz w:val="22"/>
          <w:szCs w:val="22"/>
        </w:rPr>
        <w:t>。</w:t>
      </w:r>
    </w:p>
    <w:p w14:paraId="23ADE2CB" w14:textId="77777777" w:rsidR="009B479B" w:rsidRDefault="00B13FBF">
      <w:pPr>
        <w:jc w:val="center"/>
        <w:rPr>
          <w:rFonts w:ascii="微软雅黑" w:eastAsia="微软雅黑" w:hAnsi="微软雅黑"/>
          <w:sz w:val="22"/>
          <w:szCs w:val="22"/>
        </w:rPr>
      </w:pPr>
      <w:r>
        <w:rPr>
          <w:rFonts w:ascii="微软雅黑" w:eastAsia="微软雅黑" w:hAnsi="微软雅黑" w:hint="eastAsia"/>
          <w:sz w:val="22"/>
          <w:szCs w:val="22"/>
        </w:rPr>
        <w:t>——完——</w:t>
      </w:r>
    </w:p>
    <w:p w14:paraId="60E25E16" w14:textId="77777777" w:rsidR="009B479B" w:rsidRDefault="00B13FBF">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674051C0" w14:textId="77777777" w:rsidR="009B479B" w:rsidRDefault="00B13FBF">
      <w:pPr>
        <w:jc w:val="cente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止5月中旬，爱驰2021年出口1477台，累计出口超过2500台，继法国、德国、荷兰、比利</w:t>
      </w:r>
      <w:r>
        <w:rPr>
          <w:rFonts w:ascii="微软雅黑" w:eastAsia="微软雅黑" w:hAnsi="微软雅黑"/>
          <w:sz w:val="22"/>
          <w:szCs w:val="22"/>
        </w:rPr>
        <w:lastRenderedPageBreak/>
        <w:t>时、丹麦、以色列之后，爱驰将不断扩大海外市场覆盖区域，进一步拓展南欧及EFTA（欧洲自由贸易联盟）国家市场，爱驰汽车是第一家也是目前唯一一家大批量出口欧盟市场的中国造车新势力企业。</w:t>
      </w:r>
      <w:r>
        <w:rPr>
          <w:rFonts w:ascii="微软雅黑" w:eastAsia="微软雅黑" w:hAnsi="微软雅黑"/>
          <w:noProof/>
          <w:sz w:val="22"/>
          <w:szCs w:val="22"/>
        </w:rPr>
        <w:drawing>
          <wp:inline distT="0" distB="0" distL="0" distR="0" wp14:anchorId="1BC7CC40" wp14:editId="5AF37DCD">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cstate="screen"/>
                    <a:srcRect/>
                    <a:stretch>
                      <a:fillRect/>
                    </a:stretch>
                  </pic:blipFill>
                  <pic:spPr>
                    <a:xfrm>
                      <a:off x="0" y="0"/>
                      <a:ext cx="1214120" cy="1214120"/>
                    </a:xfrm>
                    <a:prstGeom prst="rect">
                      <a:avLst/>
                    </a:prstGeom>
                    <a:noFill/>
                    <a:ln>
                      <a:noFill/>
                    </a:ln>
                  </pic:spPr>
                </pic:pic>
              </a:graphicData>
            </a:graphic>
          </wp:inline>
        </w:drawing>
      </w:r>
    </w:p>
    <w:p w14:paraId="298D11D6" w14:textId="77777777" w:rsidR="009B479B" w:rsidRDefault="00B13FBF">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23F2057A" w14:textId="77777777" w:rsidR="009B479B" w:rsidRDefault="00B13FBF">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16C8DEC8" w14:textId="77777777" w:rsidR="009B479B" w:rsidRDefault="00B13FBF">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331760BE" w14:textId="77777777" w:rsidR="009B479B" w:rsidRDefault="00B13FBF">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p w14:paraId="22E73ACF" w14:textId="77777777" w:rsidR="009B479B" w:rsidRDefault="009B479B"/>
    <w:sectPr w:rsidR="009B479B">
      <w:headerReference w:type="default" r:id="rId12"/>
      <w:footerReference w:type="default" r:id="rId13"/>
      <w:pgSz w:w="11906" w:h="16838"/>
      <w:pgMar w:top="1440" w:right="991" w:bottom="1440" w:left="993" w:header="851" w:footer="660" w:gutter="0"/>
      <w:cols w:space="425"/>
      <w:docGrid w:type="lines" w:linePitch="312"/>
    </w:sectPr>
  </w:body>
</w:document>
</file>

<file path=treport/opRecord.xml>
</file>