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34638" w14:textId="77777777" w:rsidR="00801D65" w:rsidRDefault="002D7611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新闻稿</w:t>
      </w:r>
    </w:p>
    <w:p w14:paraId="3239B9F9" w14:textId="1D5CE0E8" w:rsidR="00801D65" w:rsidRDefault="002D7611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sz w:val="22"/>
          <w:szCs w:val="22"/>
        </w:rPr>
        <w:t>2021年</w:t>
      </w:r>
      <w:r>
        <w:rPr>
          <w:rFonts w:ascii="微软雅黑" w:eastAsia="微软雅黑" w:hAnsi="微软雅黑" w:hint="eastAsia"/>
          <w:sz w:val="22"/>
          <w:szCs w:val="22"/>
        </w:rPr>
        <w:t>3</w:t>
      </w:r>
      <w:r>
        <w:rPr>
          <w:rFonts w:ascii="微软雅黑" w:eastAsia="微软雅黑" w:hAnsi="微软雅黑"/>
          <w:sz w:val="22"/>
          <w:szCs w:val="22"/>
        </w:rPr>
        <w:t>月</w:t>
      </w:r>
      <w:r>
        <w:rPr>
          <w:rFonts w:ascii="微软雅黑" w:eastAsia="微软雅黑" w:hAnsi="微软雅黑" w:hint="eastAsia"/>
          <w:sz w:val="22"/>
          <w:szCs w:val="22"/>
        </w:rPr>
        <w:t>1</w:t>
      </w:r>
      <w:r w:rsidR="00C40BCD">
        <w:rPr>
          <w:rFonts w:ascii="微软雅黑" w:eastAsia="微软雅黑" w:hAnsi="微软雅黑"/>
          <w:sz w:val="22"/>
          <w:szCs w:val="22"/>
        </w:rPr>
        <w:t>2</w:t>
      </w:r>
      <w:r>
        <w:rPr>
          <w:rFonts w:ascii="微软雅黑" w:eastAsia="微软雅黑" w:hAnsi="微软雅黑"/>
          <w:sz w:val="22"/>
          <w:szCs w:val="22"/>
        </w:rPr>
        <w:t>日</w:t>
      </w:r>
    </w:p>
    <w:p w14:paraId="6BA040F3" w14:textId="77777777" w:rsidR="00801D65" w:rsidRDefault="002D7611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科技强国新宠，爱驰</w:t>
      </w:r>
      <w:r>
        <w:rPr>
          <w:rFonts w:ascii="微软雅黑" w:eastAsia="微软雅黑" w:hAnsi="微软雅黑"/>
          <w:b/>
          <w:sz w:val="28"/>
          <w:szCs w:val="28"/>
        </w:rPr>
        <w:t>U5以色列预售正式开启</w:t>
      </w:r>
    </w:p>
    <w:p w14:paraId="7DE88CA8" w14:textId="147A57E4" w:rsidR="00801D65" w:rsidRDefault="00C40BCD">
      <w:pPr>
        <w:ind w:firstLineChars="200" w:firstLine="560"/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备选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标题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：</w:t>
      </w:r>
      <w:r w:rsidR="002D7611">
        <w:rPr>
          <w:rFonts w:ascii="微软雅黑" w:eastAsia="微软雅黑" w:hAnsi="微软雅黑" w:cs="微软雅黑" w:hint="eastAsia"/>
          <w:b/>
          <w:bCs/>
          <w:sz w:val="28"/>
          <w:szCs w:val="28"/>
        </w:rPr>
        <w:t>全球市场拓展再下一城，爱驰U5以色列启动预售</w:t>
      </w:r>
    </w:p>
    <w:p w14:paraId="5D68F5E7" w14:textId="5A29A540" w:rsidR="00801D65" w:rsidRDefault="00C40BCD">
      <w:pPr>
        <w:ind w:firstLineChars="200" w:firstLine="560"/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备选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标题二：</w:t>
      </w:r>
      <w:bookmarkStart w:id="0" w:name="_GoBack"/>
      <w:bookmarkEnd w:id="0"/>
      <w:r w:rsidR="002D7611">
        <w:rPr>
          <w:rFonts w:ascii="微软雅黑" w:eastAsia="微软雅黑" w:hAnsi="微软雅黑" w:cs="微软雅黑" w:hint="eastAsia"/>
          <w:b/>
          <w:bCs/>
          <w:sz w:val="28"/>
          <w:szCs w:val="28"/>
        </w:rPr>
        <w:t>顺应一带一路</w:t>
      </w:r>
      <w:r w:rsidR="002D7611">
        <w:rPr>
          <w:rFonts w:ascii="微软雅黑" w:eastAsia="微软雅黑" w:hAnsi="微软雅黑" w:cs="微软雅黑"/>
          <w:b/>
          <w:bCs/>
          <w:sz w:val="28"/>
          <w:szCs w:val="28"/>
        </w:rPr>
        <w:t xml:space="preserve"> </w:t>
      </w:r>
      <w:r w:rsidR="002D7611">
        <w:rPr>
          <w:rFonts w:ascii="微软雅黑" w:eastAsia="微软雅黑" w:hAnsi="微软雅黑" w:cs="微软雅黑" w:hint="eastAsia"/>
          <w:b/>
          <w:bCs/>
          <w:sz w:val="28"/>
          <w:szCs w:val="28"/>
        </w:rPr>
        <w:t>开启</w:t>
      </w:r>
      <w:r w:rsidR="002D7611">
        <w:rPr>
          <w:rFonts w:ascii="微软雅黑" w:eastAsia="微软雅黑" w:hAnsi="微软雅黑" w:cs="微软雅黑"/>
          <w:b/>
          <w:bCs/>
          <w:sz w:val="28"/>
          <w:szCs w:val="28"/>
        </w:rPr>
        <w:t>中东</w:t>
      </w:r>
      <w:r w:rsidR="002D7611">
        <w:rPr>
          <w:rFonts w:ascii="微软雅黑" w:eastAsia="微软雅黑" w:hAnsi="微软雅黑" w:cs="微软雅黑" w:hint="eastAsia"/>
          <w:b/>
          <w:bCs/>
          <w:sz w:val="28"/>
          <w:szCs w:val="28"/>
        </w:rPr>
        <w:t>之旅，</w:t>
      </w:r>
      <w:r w:rsidR="002D7611">
        <w:rPr>
          <w:rFonts w:ascii="微软雅黑" w:eastAsia="微软雅黑" w:hAnsi="微软雅黑" w:cs="微软雅黑"/>
          <w:b/>
          <w:bCs/>
          <w:sz w:val="28"/>
          <w:szCs w:val="28"/>
        </w:rPr>
        <w:t>爱驰U5以色列预售正式开启</w:t>
      </w:r>
    </w:p>
    <w:p w14:paraId="1EAE75E9" w14:textId="77777777" w:rsidR="00801D65" w:rsidRDefault="00801D65">
      <w:pPr>
        <w:ind w:firstLineChars="200" w:firstLine="560"/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25EE4111" w14:textId="161BAA43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当地时间3月10日，爱驰汽车宣布旗下首款量产车型爱驰U5于以色列正式开启预售，本次共推出标准版与豪华版两种版本，售价分别为157,500</w:t>
      </w:r>
      <w:r>
        <w:rPr>
          <w:rFonts w:ascii="微软雅黑" w:eastAsia="微软雅黑" w:hAnsi="微软雅黑"/>
        </w:rPr>
        <w:t>新谢克尔</w:t>
      </w:r>
      <w:r>
        <w:rPr>
          <w:rFonts w:ascii="微软雅黑" w:eastAsia="微软雅黑" w:hAnsi="微软雅黑" w:cs="微软雅黑" w:hint="eastAsia"/>
        </w:rPr>
        <w:t>与</w:t>
      </w:r>
      <w:r>
        <w:rPr>
          <w:rFonts w:ascii="微软雅黑" w:eastAsia="微软雅黑" w:hAnsi="微软雅黑"/>
        </w:rPr>
        <w:t>172,500新谢克尔</w:t>
      </w:r>
      <w:r>
        <w:rPr>
          <w:rFonts w:ascii="微软雅黑" w:eastAsia="微软雅黑" w:hAnsi="微软雅黑" w:hint="eastAsia"/>
        </w:rPr>
        <w:t>（约合人民币30.8万元与33.8万元）</w:t>
      </w:r>
      <w:r>
        <w:rPr>
          <w:rFonts w:ascii="微软雅黑" w:eastAsia="微软雅黑" w:hAnsi="微软雅黑" w:cs="微软雅黑" w:hint="eastAsia"/>
        </w:rPr>
        <w:t>。</w:t>
      </w:r>
    </w:p>
    <w:p w14:paraId="70F531E7" w14:textId="19CF4403" w:rsidR="0087726D" w:rsidRDefault="00E64A2A" w:rsidP="00E64A2A">
      <w:pPr>
        <w:jc w:val="both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5E321F58" wp14:editId="1A9E149A">
            <wp:extent cx="6300470" cy="4186442"/>
            <wp:effectExtent l="0" t="0" r="5080" b="5080"/>
            <wp:docPr id="3" name="图片 3" descr="C:\Users\lizy1\AppData\Local\Temp\企业微信截图_161543292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zy1\AppData\Local\Temp\企业微信截图_1615432924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DB9D" w14:textId="1456D881" w:rsidR="0087726D" w:rsidRPr="0087726D" w:rsidRDefault="00202D55" w:rsidP="0087726D">
      <w:pPr>
        <w:jc w:val="center"/>
        <w:rPr>
          <w:rFonts w:ascii="微软雅黑" w:eastAsia="微软雅黑" w:hAnsi="微软雅黑" w:cs="微软雅黑"/>
          <w:i/>
          <w:sz w:val="18"/>
          <w:szCs w:val="18"/>
          <w:u w:val="single"/>
        </w:rPr>
      </w:pPr>
      <w:r w:rsidRPr="00202D55">
        <w:rPr>
          <w:rFonts w:ascii="微软雅黑" w:eastAsia="微软雅黑" w:hAnsi="微软雅黑" w:cs="微软雅黑" w:hint="eastAsia"/>
          <w:i/>
          <w:sz w:val="18"/>
          <w:szCs w:val="18"/>
          <w:u w:val="single"/>
        </w:rPr>
        <w:t>图片来源：</w:t>
      </w:r>
      <w:r w:rsidRPr="00202D55">
        <w:rPr>
          <w:rFonts w:ascii="微软雅黑" w:eastAsia="微软雅黑" w:hAnsi="微软雅黑" w:cs="微软雅黑"/>
          <w:i/>
          <w:sz w:val="18"/>
          <w:szCs w:val="18"/>
          <w:u w:val="single"/>
        </w:rPr>
        <w:t>Meir Cohen (Meir</w:t>
      </w:r>
      <w:r>
        <w:rPr>
          <w:rFonts w:ascii="微软雅黑" w:eastAsia="微软雅黑" w:hAnsi="微软雅黑" w:cs="微软雅黑"/>
          <w:i/>
          <w:sz w:val="18"/>
          <w:szCs w:val="18"/>
          <w:u w:val="single"/>
        </w:rPr>
        <w:t>co)</w:t>
      </w:r>
    </w:p>
    <w:p w14:paraId="4042DF59" w14:textId="77777777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作为爱驰汽车面向注重生活品质的全球理性家庭打造的重磅之选，爱驰U5已凭借出口欧盟的国际品质、极具竞争力</w:t>
      </w:r>
      <w:r>
        <w:rPr>
          <w:rFonts w:ascii="微软雅黑" w:eastAsia="微软雅黑" w:hAnsi="微软雅黑" w:cs="微软雅黑"/>
        </w:rPr>
        <w:t>的产品定位</w:t>
      </w:r>
      <w:r>
        <w:rPr>
          <w:rFonts w:ascii="微软雅黑" w:eastAsia="微软雅黑" w:hAnsi="微软雅黑" w:cs="微软雅黑" w:hint="eastAsia"/>
        </w:rPr>
        <w:t>以及智爱科技的加持等优势，获得了来自德国、法国、荷兰</w:t>
      </w:r>
      <w:r>
        <w:rPr>
          <w:rFonts w:ascii="微软雅黑" w:eastAsia="微软雅黑" w:hAnsi="微软雅黑" w:cs="微软雅黑"/>
        </w:rPr>
        <w:t>、</w:t>
      </w:r>
      <w:r>
        <w:rPr>
          <w:rFonts w:ascii="微软雅黑" w:eastAsia="微软雅黑" w:hAnsi="微软雅黑" w:cs="微软雅黑" w:hint="eastAsia"/>
        </w:rPr>
        <w:t>比利时等欧盟国家用户的一致好评。而在欧洲市场迅速走红之际，爱驰汽车坚定全球化信念，于去年11月与以色列</w:t>
      </w:r>
      <w:r>
        <w:rPr>
          <w:rFonts w:ascii="微软雅黑" w:eastAsia="微软雅黑" w:hAnsi="微软雅黑"/>
        </w:rPr>
        <w:t>Blilious Group</w:t>
      </w:r>
      <w:r>
        <w:rPr>
          <w:rFonts w:ascii="微软雅黑" w:eastAsia="微软雅黑" w:hAnsi="微软雅黑" w:hint="eastAsia"/>
        </w:rPr>
        <w:t>签署贸易合作协议，正式进军科技强国以色列</w:t>
      </w:r>
      <w:r>
        <w:rPr>
          <w:rFonts w:ascii="微软雅黑" w:eastAsia="微软雅黑" w:hAnsi="微软雅黑" w:cs="微软雅黑" w:hint="eastAsia"/>
        </w:rPr>
        <w:t>。随着合作的稳步推进</w:t>
      </w:r>
      <w:r>
        <w:rPr>
          <w:rFonts w:ascii="微软雅黑" w:eastAsia="微软雅黑" w:hAnsi="微软雅黑" w:hint="eastAsia"/>
        </w:rPr>
        <w:t>，爱驰U5将于2021年</w:t>
      </w:r>
      <w:r>
        <w:rPr>
          <w:rFonts w:ascii="微软雅黑" w:eastAsia="微软雅黑" w:hAnsi="微软雅黑"/>
        </w:rPr>
        <w:t>上半年</w:t>
      </w:r>
      <w:r>
        <w:rPr>
          <w:rFonts w:ascii="微软雅黑" w:eastAsia="微软雅黑" w:hAnsi="微软雅黑" w:hint="eastAsia"/>
        </w:rPr>
        <w:t>正式登陆以色列，此次预售的开启将</w:t>
      </w:r>
      <w:r>
        <w:rPr>
          <w:rFonts w:ascii="微软雅黑" w:eastAsia="微软雅黑" w:hAnsi="微软雅黑" w:cs="微软雅黑" w:hint="eastAsia"/>
        </w:rPr>
        <w:t>让全球</w:t>
      </w:r>
      <w:r>
        <w:rPr>
          <w:rFonts w:ascii="微软雅黑" w:eastAsia="微软雅黑" w:hAnsi="微软雅黑" w:cs="微软雅黑"/>
        </w:rPr>
        <w:t>更多</w:t>
      </w:r>
      <w:r>
        <w:rPr>
          <w:rFonts w:ascii="微软雅黑" w:eastAsia="微软雅黑" w:hAnsi="微软雅黑" w:cs="微软雅黑" w:hint="eastAsia"/>
        </w:rPr>
        <w:t>用户享受到“中国智造”卓越魅力，进一步夯实爱驰汽车中国新能源汽车全球化先行者地位。</w:t>
      </w:r>
    </w:p>
    <w:p w14:paraId="607F3FAF" w14:textId="77777777" w:rsidR="00801D65" w:rsidRDefault="002D7611">
      <w:pPr>
        <w:jc w:val="both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应势而来，品质先行</w:t>
      </w:r>
    </w:p>
    <w:p w14:paraId="0CBAFB10" w14:textId="77777777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地处亚洲，以色列已迈入发达国家行列，其经济、技术与现代化发展程度即便放眼世界都可称一流。强大的国家实力背景下，以色列对外来汽车品牌考验严苛，而爱驰U5成功破局入场的依仗，则是其走红欧盟市场的国际品质。</w:t>
      </w:r>
    </w:p>
    <w:p w14:paraId="7C3E4A28" w14:textId="1CA74E1E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自研发之初，爱驰汽车便秉承中国及欧盟双重高标准，通过以德国工业4.0标准建设的数字化、智能化、柔性化超级智慧工厂的强势赋能，以及博世、宁德时代等全球顶级供应商的协力保障，爱驰U5早于2019年便已获得德国TÜV颁发的欧盟整车型式认证。同时，在欧盟市场砥砺前行的一年中，爱驰U5更以用户口碑作为检验品质的磨刀石，不断刷新欧洲人对于“中国智造”的整体感官，最终使爱驰汽车一举收获了科技强国以色列的认可。</w:t>
      </w:r>
    </w:p>
    <w:p w14:paraId="596C9962" w14:textId="47AA6116" w:rsidR="0087726D" w:rsidRDefault="0087726D" w:rsidP="0087726D">
      <w:pPr>
        <w:jc w:val="both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7BD0D54B" wp14:editId="5C944497">
            <wp:extent cx="6300470" cy="4219734"/>
            <wp:effectExtent l="0" t="0" r="5080" b="9525"/>
            <wp:docPr id="5" name="图片 5" descr="D:\Program Files\WXWork\work\WXWork\1688853103207574\Cache\Image\2021-03\企业微信截图_16154329783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gram Files\WXWork\work\WXWork\1688853103207574\Cache\Image\2021-03\企业微信截图_161543297837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7017" w14:textId="090F24C1" w:rsidR="007952E9" w:rsidRDefault="00202D55" w:rsidP="00202D55">
      <w:pPr>
        <w:jc w:val="center"/>
        <w:rPr>
          <w:rFonts w:ascii="微软雅黑" w:eastAsia="微软雅黑" w:hAnsi="微软雅黑" w:cs="微软雅黑"/>
        </w:rPr>
      </w:pPr>
      <w:r w:rsidRPr="00202D55">
        <w:rPr>
          <w:rFonts w:ascii="微软雅黑" w:eastAsia="微软雅黑" w:hAnsi="微软雅黑" w:cs="微软雅黑" w:hint="eastAsia"/>
          <w:i/>
          <w:sz w:val="18"/>
          <w:szCs w:val="18"/>
          <w:u w:val="single"/>
        </w:rPr>
        <w:t>图片来源：</w:t>
      </w:r>
      <w:r w:rsidRPr="00202D55">
        <w:rPr>
          <w:rFonts w:ascii="微软雅黑" w:eastAsia="微软雅黑" w:hAnsi="微软雅黑" w:cs="微软雅黑"/>
          <w:i/>
          <w:sz w:val="18"/>
          <w:szCs w:val="18"/>
          <w:u w:val="single"/>
        </w:rPr>
        <w:t>Meir Cohen (Meirco)</w:t>
      </w:r>
    </w:p>
    <w:p w14:paraId="7CAFED51" w14:textId="407005F0" w:rsidR="00801D65" w:rsidRDefault="002D7611">
      <w:pPr>
        <w:ind w:firstLine="42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聚焦当地发展趋势，爱驰U5本次进入以色列市场也是恰逢其时。</w:t>
      </w:r>
      <w:r w:rsidR="00C70E3E">
        <w:rPr>
          <w:rFonts w:ascii="微软雅黑" w:eastAsia="微软雅黑" w:hAnsi="微软雅黑" w:cs="微软雅黑" w:hint="eastAsia"/>
        </w:rPr>
        <w:t>据数据显示</w:t>
      </w:r>
      <w:r>
        <w:rPr>
          <w:rFonts w:ascii="微软雅黑" w:eastAsia="微软雅黑" w:hAnsi="微软雅黑" w:cs="微软雅黑" w:hint="eastAsia"/>
        </w:rPr>
        <w:t>，以色列</w:t>
      </w:r>
      <w:r w:rsidR="00C70E3E">
        <w:rPr>
          <w:rFonts w:ascii="微软雅黑" w:eastAsia="微软雅黑" w:hAnsi="微软雅黑" w:cs="微软雅黑" w:hint="eastAsia"/>
        </w:rPr>
        <w:t>政府从2018年开始</w:t>
      </w:r>
      <w:r>
        <w:rPr>
          <w:rFonts w:ascii="微软雅黑" w:eastAsia="微软雅黑" w:hAnsi="微软雅黑" w:cs="微软雅黑" w:hint="eastAsia"/>
        </w:rPr>
        <w:t>快速搭建充电网络，</w:t>
      </w:r>
      <w:r w:rsidR="00C70E3E">
        <w:rPr>
          <w:rFonts w:ascii="微软雅黑" w:eastAsia="微软雅黑" w:hAnsi="微软雅黑" w:cs="微软雅黑" w:hint="eastAsia"/>
        </w:rPr>
        <w:t>预计</w:t>
      </w:r>
      <w:r>
        <w:rPr>
          <w:rFonts w:ascii="微软雅黑" w:eastAsia="微软雅黑" w:hAnsi="微软雅黑" w:cs="微软雅黑" w:hint="eastAsia"/>
        </w:rPr>
        <w:t>到2021年底将建立60个公用快充站和2500</w:t>
      </w:r>
      <w:r w:rsidR="000039FF">
        <w:rPr>
          <w:rFonts w:ascii="微软雅黑" w:eastAsia="微软雅黑" w:hAnsi="微软雅黑" w:cs="微软雅黑" w:hint="eastAsia"/>
        </w:rPr>
        <w:t>个私人充电</w:t>
      </w:r>
      <w:r>
        <w:rPr>
          <w:rFonts w:ascii="微软雅黑" w:eastAsia="微软雅黑" w:hAnsi="微软雅黑" w:cs="微软雅黑" w:hint="eastAsia"/>
        </w:rPr>
        <w:t>桩</w:t>
      </w:r>
      <w:r w:rsidR="002A7783">
        <w:rPr>
          <w:rFonts w:ascii="微软雅黑" w:eastAsia="微软雅黑" w:hAnsi="微软雅黑" w:cs="微软雅黑" w:hint="eastAsia"/>
        </w:rPr>
        <w:t>（城市中心）</w:t>
      </w:r>
      <w:r>
        <w:rPr>
          <w:rFonts w:ascii="微软雅黑" w:eastAsia="微软雅黑" w:hAnsi="微软雅黑" w:cs="微软雅黑" w:hint="eastAsia"/>
        </w:rPr>
        <w:t>。另根据以色列能源部规划，到2025年，以色列电动汽车销量将达到177</w:t>
      </w:r>
      <w:r w:rsidR="001F7356">
        <w:rPr>
          <w:rFonts w:ascii="微软雅黑" w:eastAsia="微软雅黑" w:hAnsi="微软雅黑" w:cs="微软雅黑" w:hint="eastAsia"/>
        </w:rPr>
        <w:t>,</w:t>
      </w:r>
      <w:r>
        <w:rPr>
          <w:rFonts w:ascii="微软雅黑" w:eastAsia="微软雅黑" w:hAnsi="微软雅黑" w:cs="微软雅黑" w:hint="eastAsia"/>
        </w:rPr>
        <w:t>000辆，</w:t>
      </w:r>
      <w:r w:rsidR="00C70E3E">
        <w:rPr>
          <w:rFonts w:ascii="微软雅黑" w:eastAsia="微软雅黑" w:hAnsi="微软雅黑" w:cs="微软雅黑" w:hint="eastAsia"/>
        </w:rPr>
        <w:t>这将为爱驰汽车出口以色列</w:t>
      </w:r>
      <w:r>
        <w:rPr>
          <w:rFonts w:ascii="微软雅黑" w:eastAsia="微软雅黑" w:hAnsi="微软雅黑" w:cs="微软雅黑" w:hint="eastAsia"/>
        </w:rPr>
        <w:t>提供</w:t>
      </w:r>
      <w:r w:rsidR="00C70E3E">
        <w:rPr>
          <w:rFonts w:ascii="微软雅黑" w:eastAsia="微软雅黑" w:hAnsi="微软雅黑" w:cs="微软雅黑" w:hint="eastAsia"/>
        </w:rPr>
        <w:t>完善的配套设施和更广阔的市场前景</w:t>
      </w:r>
      <w:r>
        <w:rPr>
          <w:rFonts w:ascii="微软雅黑" w:eastAsia="微软雅黑" w:hAnsi="微软雅黑" w:cs="微软雅黑" w:hint="eastAsia"/>
        </w:rPr>
        <w:t>。作为一款</w:t>
      </w:r>
      <w:r>
        <w:rPr>
          <w:rFonts w:ascii="微软雅黑" w:eastAsia="微软雅黑" w:hAnsi="微软雅黑" w:cs="微软雅黑"/>
        </w:rPr>
        <w:t>智能纯电</w:t>
      </w:r>
      <w:r>
        <w:rPr>
          <w:rFonts w:ascii="微软雅黑" w:eastAsia="微软雅黑" w:hAnsi="微软雅黑" w:cs="微软雅黑" w:hint="eastAsia"/>
        </w:rPr>
        <w:t>SUV，爱驰U5进入了以色列及</w:t>
      </w:r>
      <w:r>
        <w:rPr>
          <w:rFonts w:ascii="微软雅黑" w:eastAsia="微软雅黑" w:hAnsi="微软雅黑" w:cs="微软雅黑"/>
        </w:rPr>
        <w:t>全球增长最快</w:t>
      </w:r>
      <w:r>
        <w:rPr>
          <w:rFonts w:ascii="微软雅黑" w:eastAsia="微软雅黑" w:hAnsi="微软雅黑" w:cs="微软雅黑" w:hint="eastAsia"/>
        </w:rPr>
        <w:t>的智能纯电中型</w:t>
      </w:r>
      <w:r>
        <w:rPr>
          <w:rFonts w:ascii="微软雅黑" w:eastAsia="微软雅黑" w:hAnsi="微软雅黑" w:cs="微软雅黑"/>
        </w:rPr>
        <w:t>SUV细分市场</w:t>
      </w:r>
      <w:r>
        <w:rPr>
          <w:rFonts w:ascii="微软雅黑" w:eastAsia="微软雅黑" w:hAnsi="微软雅黑" w:cs="微软雅黑" w:hint="eastAsia"/>
        </w:rPr>
        <w:t>，其2800</w:t>
      </w:r>
      <w:r>
        <w:rPr>
          <w:rFonts w:ascii="微软雅黑" w:eastAsia="微软雅黑" w:hAnsi="微软雅黑" w:cs="微软雅黑"/>
        </w:rPr>
        <w:t>mm的超长轴距</w:t>
      </w:r>
      <w:r>
        <w:rPr>
          <w:rFonts w:ascii="微软雅黑" w:eastAsia="微软雅黑" w:hAnsi="微软雅黑" w:cs="微软雅黑" w:hint="eastAsia"/>
        </w:rPr>
        <w:t>以及4680mm</w:t>
      </w:r>
      <w:r w:rsidR="001F7356">
        <w:rPr>
          <w:rFonts w:ascii="微软雅黑" w:eastAsia="微软雅黑" w:hAnsi="微软雅黑" w:cs="微软雅黑" w:hint="eastAsia"/>
        </w:rPr>
        <w:t>修</w:t>
      </w:r>
      <w:r>
        <w:rPr>
          <w:rFonts w:ascii="微软雅黑" w:eastAsia="微软雅黑" w:hAnsi="微软雅黑" w:cs="微软雅黑" w:hint="eastAsia"/>
        </w:rPr>
        <w:t>长车身，</w:t>
      </w:r>
      <w:r>
        <w:rPr>
          <w:rFonts w:ascii="微软雅黑" w:eastAsia="微软雅黑" w:hAnsi="微软雅黑" w:cs="微软雅黑"/>
        </w:rPr>
        <w:t>同类</w:t>
      </w:r>
      <w:r w:rsidR="00587756">
        <w:rPr>
          <w:rFonts w:ascii="微软雅黑" w:eastAsia="微软雅黑" w:hAnsi="微软雅黑" w:cs="微软雅黑" w:hint="eastAsia"/>
        </w:rPr>
        <w:t>级别体型更大</w:t>
      </w:r>
      <w:r>
        <w:rPr>
          <w:rFonts w:ascii="微软雅黑" w:eastAsia="微软雅黑" w:hAnsi="微软雅黑" w:cs="微软雅黑" w:hint="eastAsia"/>
        </w:rPr>
        <w:t>。此外，从地理环境上分析，以色列地形纵横长度约在400km左右，而</w:t>
      </w:r>
      <w:r>
        <w:rPr>
          <w:rFonts w:ascii="微软雅黑" w:eastAsia="微软雅黑" w:hAnsi="微软雅黑" w:cs="微软雅黑"/>
        </w:rPr>
        <w:t>WLTP工况下超400</w:t>
      </w:r>
      <w:r w:rsidR="001F7356">
        <w:rPr>
          <w:rFonts w:ascii="微软雅黑" w:eastAsia="微软雅黑" w:hAnsi="微软雅黑" w:cs="微软雅黑"/>
        </w:rPr>
        <w:t>km</w:t>
      </w:r>
      <w:r>
        <w:rPr>
          <w:rFonts w:ascii="微软雅黑" w:eastAsia="微软雅黑" w:hAnsi="微软雅黑" w:cs="微软雅黑"/>
        </w:rPr>
        <w:t>续航里程</w:t>
      </w:r>
      <w:r>
        <w:rPr>
          <w:rFonts w:ascii="微软雅黑" w:eastAsia="微软雅黑" w:hAnsi="微软雅黑" w:cs="微软雅黑" w:hint="eastAsia"/>
        </w:rPr>
        <w:t>的爱驰U5，则能够很好地承担起日常出行任务，为当地居民带去更加便捷、经济的出行体验。</w:t>
      </w:r>
    </w:p>
    <w:p w14:paraId="04304852" w14:textId="77777777" w:rsidR="00801D65" w:rsidRDefault="002D7611">
      <w:pPr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技术为盾，聚力向前</w:t>
      </w:r>
    </w:p>
    <w:p w14:paraId="4B532A0F" w14:textId="6404D225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与国内地形环境不同，身处地中海沿岸的以色列地势条件复杂，沙漠、高原与山地等地形并存，面积达到国土一半以上，同时气候两极分化严重，夏季干燥炎热，冬季降水较多，以上均将对电动汽车安全行驶造成挑战。</w:t>
      </w:r>
    </w:p>
    <w:p w14:paraId="27FEC576" w14:textId="6DA994F2" w:rsidR="0087726D" w:rsidRDefault="0087726D" w:rsidP="0087726D">
      <w:pPr>
        <w:jc w:val="both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7B10B60C" wp14:editId="05536AF5">
            <wp:extent cx="6300470" cy="4205855"/>
            <wp:effectExtent l="0" t="0" r="5080" b="4445"/>
            <wp:docPr id="6" name="图片 6" descr="D:\Program Files\WXWork\work\WXWork\1688853103207574\Cache\Image\2021-03\企业微信截图_16154328698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gram Files\WXWork\work\WXWork\1688853103207574\Cache\Image\2021-03\企业微信截图_1615432869876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0891" w14:textId="391810EE" w:rsidR="007952E9" w:rsidRDefault="00202D55" w:rsidP="00202D55">
      <w:pPr>
        <w:jc w:val="center"/>
        <w:rPr>
          <w:rFonts w:ascii="微软雅黑" w:eastAsia="微软雅黑" w:hAnsi="微软雅黑" w:cs="微软雅黑"/>
        </w:rPr>
      </w:pPr>
      <w:r w:rsidRPr="00202D55">
        <w:rPr>
          <w:rFonts w:ascii="微软雅黑" w:eastAsia="微软雅黑" w:hAnsi="微软雅黑" w:cs="微软雅黑" w:hint="eastAsia"/>
          <w:i/>
          <w:sz w:val="18"/>
          <w:szCs w:val="18"/>
          <w:u w:val="single"/>
        </w:rPr>
        <w:t>图片来源：</w:t>
      </w:r>
      <w:r w:rsidRPr="00202D55">
        <w:rPr>
          <w:rFonts w:ascii="微软雅黑" w:eastAsia="微软雅黑" w:hAnsi="微软雅黑" w:cs="微软雅黑"/>
          <w:i/>
          <w:sz w:val="18"/>
          <w:szCs w:val="18"/>
          <w:u w:val="single"/>
        </w:rPr>
        <w:t>Meir Cohen (Meirco)</w:t>
      </w:r>
    </w:p>
    <w:p w14:paraId="50816B19" w14:textId="4C23FBFD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针对当地用户面临的安全难题，爱驰U5已</w:t>
      </w:r>
      <w:r>
        <w:rPr>
          <w:rFonts w:ascii="微软雅黑" w:eastAsia="微软雅黑" w:hAnsi="微软雅黑" w:hint="eastAsia"/>
        </w:rPr>
        <w:t>搭载独创的干湿分离“</w:t>
      </w:r>
      <w:r>
        <w:rPr>
          <w:rFonts w:ascii="微软雅黑" w:eastAsia="微软雅黑" w:hAnsi="微软雅黑" w:cs="微软雅黑" w:hint="eastAsia"/>
        </w:rPr>
        <w:t>三明治”结构电池包，通过将冷却层和电芯层隔离，能使车辆在高温或多雨条件中，始终带来稳定可靠的驾驶表现。不仅如此，爱驰U5更匹配了业内领先的AI-Pilot智能驾驶与AI-Parking</w:t>
      </w:r>
      <w:r w:rsidR="001F7356">
        <w:rPr>
          <w:rFonts w:ascii="微软雅黑" w:eastAsia="微软雅黑" w:hAnsi="微软雅黑" w:cs="微软雅黑" w:hint="eastAsia"/>
        </w:rPr>
        <w:t>智慧泊车</w:t>
      </w:r>
      <w:r>
        <w:rPr>
          <w:rFonts w:ascii="微软雅黑" w:eastAsia="微软雅黑" w:hAnsi="微软雅黑" w:cs="微软雅黑" w:hint="eastAsia"/>
        </w:rPr>
        <w:t>系统，拥有以色列科技公司Mobileye提供的EyeQ4自动驾驶芯片作为硬件保障，提供AEB</w:t>
      </w:r>
      <w:r w:rsidR="001F7356">
        <w:rPr>
          <w:rFonts w:ascii="微软雅黑" w:eastAsia="微软雅黑" w:hAnsi="微软雅黑" w:cs="微软雅黑" w:hint="eastAsia"/>
        </w:rPr>
        <w:t>自动紧</w:t>
      </w:r>
      <w:r>
        <w:rPr>
          <w:rFonts w:ascii="微软雅黑" w:eastAsia="微软雅黑" w:hAnsi="微软雅黑" w:cs="微软雅黑" w:hint="eastAsia"/>
        </w:rPr>
        <w:t>刹车、LKS车道自动保持、SCC超级巡航、IHBC远近光灯自动切换、APA智慧泊车等功能，结合上钢下铝</w:t>
      </w:r>
      <w:r w:rsidR="001F7356" w:rsidRPr="001F7356">
        <w:rPr>
          <w:rFonts w:ascii="微软雅黑" w:eastAsia="微软雅黑" w:hAnsi="微软雅黑" w:cs="微软雅黑" w:hint="eastAsia"/>
        </w:rPr>
        <w:t>轻量化高强度车身</w:t>
      </w:r>
      <w:r>
        <w:rPr>
          <w:rFonts w:ascii="微软雅黑" w:eastAsia="微软雅黑" w:hAnsi="微软雅黑" w:cs="微软雅黑" w:hint="eastAsia"/>
        </w:rPr>
        <w:t>，爱驰U5从主动与被动安全方面均构建出强有力防护壁垒，可帮助消费者在沙漠、山地、高原等复杂路况自由驰骋。</w:t>
      </w:r>
    </w:p>
    <w:p w14:paraId="0FF67C45" w14:textId="4712C035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为将爱驰U5享誉国际的优异产品力快速推向市场，满足以色列用户对高品质出行的渴望。爱驰汽车已携手</w:t>
      </w:r>
      <w:r>
        <w:rPr>
          <w:rFonts w:ascii="微软雅黑" w:eastAsia="微软雅黑" w:hAnsi="微软雅黑"/>
        </w:rPr>
        <w:t>Blilious Group</w:t>
      </w:r>
      <w:r>
        <w:rPr>
          <w:rFonts w:ascii="微软雅黑" w:eastAsia="微软雅黑" w:hAnsi="微软雅黑" w:hint="eastAsia"/>
        </w:rPr>
        <w:t>启动预售相关事宜，在接下来的一个月中，将全新上线“</w:t>
      </w:r>
      <w:r w:rsidR="000039FF">
        <w:rPr>
          <w:rFonts w:ascii="微软雅黑" w:eastAsia="微软雅黑" w:hAnsi="微软雅黑" w:cs="微软雅黑" w:hint="eastAsia"/>
        </w:rPr>
        <w:t>预订试驾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网站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cs="微软雅黑" w:hint="eastAsia"/>
        </w:rPr>
        <w:t>用户可通过线上预约获得车辆试乘试驾机会，尽情探索爱驰U5的精彩奥秘，确保自己购买的，就是真正想要的。值得一提的是，爱驰汽车还助力合作伙伴打造了品牌体验中心，并计划于近期</w:t>
      </w:r>
      <w:r>
        <w:rPr>
          <w:rFonts w:ascii="微软雅黑" w:eastAsia="微软雅黑" w:hAnsi="微软雅黑" w:cs="微软雅黑"/>
        </w:rPr>
        <w:t>开业</w:t>
      </w:r>
      <w:r>
        <w:rPr>
          <w:rFonts w:ascii="微软雅黑" w:eastAsia="微软雅黑" w:hAnsi="微软雅黑" w:cs="微软雅黑" w:hint="eastAsia"/>
        </w:rPr>
        <w:t>。</w:t>
      </w:r>
    </w:p>
    <w:p w14:paraId="7E0A22E7" w14:textId="77777777" w:rsidR="00801D65" w:rsidRDefault="002D7611">
      <w:pPr>
        <w:ind w:firstLineChars="200" w:firstLine="480"/>
        <w:jc w:val="both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借势中东，进取未来</w:t>
      </w:r>
    </w:p>
    <w:p w14:paraId="65E9EED4" w14:textId="15980BBA" w:rsidR="00801D65" w:rsidRDefault="002D7611">
      <w:pPr>
        <w:ind w:firstLine="42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爱驰汽车自成立之初，就秉承国际化、智能化两大基因，确立国际化发展路径，坚持国内、国际两个市场同步推进。虽然欧盟市场已喜结硕果，但事实上这仅是爱驰汽车全球化进程中的良好开端。为持续造就更加强盛的全球影响力，推动中国汽车品牌立足于世界，爱驰汽车深思熟虑决定进军亚洲的西桥头堡——以色列，未来将以此为基点，顺应国家政策向一带一路蔓延，逐步占领全球市场制高点。</w:t>
      </w:r>
    </w:p>
    <w:p w14:paraId="05068E9A" w14:textId="628E66D5" w:rsidR="0087726D" w:rsidRDefault="0087726D" w:rsidP="0087726D">
      <w:pPr>
        <w:jc w:val="both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3520A9B0" wp14:editId="692144B7">
            <wp:extent cx="6300470" cy="4189231"/>
            <wp:effectExtent l="0" t="0" r="5080" b="1905"/>
            <wp:docPr id="7" name="图片 7" descr="D:\Program Files\WXWork\work\WXWork\1688853103207574\Cache\Image\2021-03\企业微信截图_1615433012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gram Files\WXWork\work\WXWork\1688853103207574\Cache\Image\2021-03\企业微信截图_16154330123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F5FD" w14:textId="7DDB21E1" w:rsidR="007952E9" w:rsidRDefault="00202D55" w:rsidP="00202D55">
      <w:pPr>
        <w:jc w:val="center"/>
        <w:rPr>
          <w:rFonts w:ascii="微软雅黑" w:eastAsia="微软雅黑" w:hAnsi="微软雅黑" w:cs="微软雅黑"/>
        </w:rPr>
      </w:pPr>
      <w:r w:rsidRPr="00202D55">
        <w:rPr>
          <w:rFonts w:ascii="微软雅黑" w:eastAsia="微软雅黑" w:hAnsi="微软雅黑" w:cs="微软雅黑" w:hint="eastAsia"/>
          <w:i/>
          <w:sz w:val="18"/>
          <w:szCs w:val="18"/>
          <w:u w:val="single"/>
        </w:rPr>
        <w:lastRenderedPageBreak/>
        <w:t>图片来源：</w:t>
      </w:r>
      <w:r w:rsidRPr="00202D55">
        <w:rPr>
          <w:rFonts w:ascii="微软雅黑" w:eastAsia="微软雅黑" w:hAnsi="微软雅黑" w:cs="微软雅黑"/>
          <w:i/>
          <w:sz w:val="18"/>
          <w:szCs w:val="18"/>
          <w:u w:val="single"/>
        </w:rPr>
        <w:t>Meir Cohen (Meirco)</w:t>
      </w:r>
    </w:p>
    <w:p w14:paraId="5A7C1F0B" w14:textId="0FCE23FF" w:rsidR="00801D65" w:rsidRDefault="002D7611">
      <w:pPr>
        <w:ind w:firstLine="42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不积跬步无以至千里，面向机遇与挑战并存的全球化之路，爱驰汽车将以核心技术打下坚实地基，携手全球优质合作伙伴构建弯道超车的桥梁。在技术上，爱驰汽车将借助以色列科技优势，不断进行资源优势整合，大力推行自研技术的创新升级，持续深化智能电动汽车的丰富内涵。在营销方面，爱驰汽车已与成立于</w:t>
      </w:r>
      <w:r>
        <w:rPr>
          <w:rFonts w:ascii="微软雅黑" w:eastAsia="微软雅黑" w:hAnsi="微软雅黑"/>
        </w:rPr>
        <w:t>1964年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Blilious Group</w:t>
      </w:r>
      <w:r>
        <w:rPr>
          <w:rFonts w:ascii="微软雅黑" w:eastAsia="微软雅黑" w:hAnsi="微软雅黑" w:hint="eastAsia"/>
        </w:rPr>
        <w:t>达成合作，该集团在汽车、公共交通、替代能源与房地产领域均处于以色列领先地位</w:t>
      </w:r>
      <w:r>
        <w:rPr>
          <w:rFonts w:ascii="微软雅黑" w:eastAsia="微软雅黑" w:hAnsi="微软雅黑" w:cs="微软雅黑" w:hint="eastAsia"/>
        </w:rPr>
        <w:t>，具备极高的商业价值与战略眼光。选择与爱驰汽车携手，包含着</w:t>
      </w:r>
      <w:r>
        <w:rPr>
          <w:rFonts w:ascii="微软雅黑" w:eastAsia="微软雅黑" w:hAnsi="微软雅黑"/>
        </w:rPr>
        <w:t>Blilious Group</w:t>
      </w:r>
      <w:r>
        <w:rPr>
          <w:rFonts w:ascii="微软雅黑" w:eastAsia="微软雅黑" w:hAnsi="微软雅黑" w:cs="微软雅黑" w:hint="eastAsia"/>
        </w:rPr>
        <w:t>对爱驰汽车国际实力与发展潜力的双重认可，两者将</w:t>
      </w:r>
      <w:r>
        <w:rPr>
          <w:rFonts w:ascii="微软雅黑" w:eastAsia="微软雅黑" w:hAnsi="微软雅黑" w:hint="eastAsia"/>
        </w:rPr>
        <w:t>合力推进爱驰U5的进口与销售相关事宜，</w:t>
      </w:r>
      <w:r>
        <w:rPr>
          <w:rFonts w:ascii="微软雅黑" w:eastAsia="微软雅黑" w:hAnsi="微软雅黑" w:cs="微软雅黑" w:hint="eastAsia"/>
        </w:rPr>
        <w:t>共同助力全球智能电动汽车产业蓬勃发展。</w:t>
      </w:r>
    </w:p>
    <w:p w14:paraId="7247A707" w14:textId="3396002D" w:rsidR="007952E9" w:rsidRDefault="007952E9" w:rsidP="007952E9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20DC8802" wp14:editId="1707D9BD">
            <wp:extent cx="6300470" cy="4214222"/>
            <wp:effectExtent l="0" t="0" r="5080" b="0"/>
            <wp:docPr id="9" name="图片 9" descr="D:\Program Files\WXWork\work\WXWork\1688853103207574\Cache\Image\2021-03\企业微信截图_1615432947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WXWork\work\WXWork\1688853103207574\Cache\Image\2021-03\企业微信截图_161543294792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99EE" w14:textId="3CD4D27E" w:rsidR="007952E9" w:rsidRPr="0087726D" w:rsidRDefault="00202D55" w:rsidP="007952E9">
      <w:pPr>
        <w:jc w:val="center"/>
        <w:rPr>
          <w:rFonts w:ascii="微软雅黑" w:eastAsia="微软雅黑" w:hAnsi="微软雅黑" w:cs="微软雅黑"/>
          <w:i/>
          <w:sz w:val="18"/>
          <w:szCs w:val="18"/>
          <w:u w:val="single"/>
        </w:rPr>
      </w:pPr>
      <w:r w:rsidRPr="00202D55">
        <w:rPr>
          <w:rFonts w:ascii="微软雅黑" w:eastAsia="微软雅黑" w:hAnsi="微软雅黑" w:cs="微软雅黑" w:hint="eastAsia"/>
          <w:i/>
          <w:sz w:val="18"/>
          <w:szCs w:val="18"/>
          <w:u w:val="single"/>
        </w:rPr>
        <w:t>图片来源：</w:t>
      </w:r>
      <w:r w:rsidRPr="00202D55">
        <w:rPr>
          <w:rFonts w:ascii="微软雅黑" w:eastAsia="微软雅黑" w:hAnsi="微软雅黑" w:cs="微软雅黑"/>
          <w:i/>
          <w:sz w:val="18"/>
          <w:szCs w:val="18"/>
          <w:u w:val="single"/>
        </w:rPr>
        <w:t>Meir Cohen (Meirco)</w:t>
      </w:r>
    </w:p>
    <w:p w14:paraId="041543BE" w14:textId="77777777" w:rsidR="007952E9" w:rsidRDefault="007952E9" w:rsidP="007952E9">
      <w:pPr>
        <w:jc w:val="both"/>
        <w:rPr>
          <w:rFonts w:ascii="微软雅黑" w:eastAsia="微软雅黑" w:hAnsi="微软雅黑" w:cs="微软雅黑"/>
        </w:rPr>
      </w:pPr>
    </w:p>
    <w:p w14:paraId="66BFD5A4" w14:textId="77777777" w:rsidR="00801D65" w:rsidRDefault="002D7611">
      <w:pPr>
        <w:ind w:firstLine="420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时代浪潮，势不可挡。在全球化成为世界主旋律的今天，唯有“走出去”方能造就更多可能。承载破局向上精神，爱驰汽车应势进军以色列市场，将通过爱驰U5，为以色列用户革新智能体</w:t>
      </w:r>
      <w:r>
        <w:rPr>
          <w:rFonts w:ascii="微软雅黑" w:eastAsia="微软雅黑" w:hAnsi="微软雅黑" w:cs="微软雅黑" w:hint="eastAsia"/>
        </w:rPr>
        <w:lastRenderedPageBreak/>
        <w:t>验，实现出行品质升级。而立足于以色列，爱驰汽车则将深度利用科技与地理优势，不断推动品牌进化升级，加速品牌向更多国际市场扩张，使中国新能源汽车产业在世界范围内掌握更大的话语权。</w:t>
      </w:r>
    </w:p>
    <w:p w14:paraId="6873DCF3" w14:textId="77777777" w:rsidR="00801D65" w:rsidRDefault="00801D65">
      <w:pPr>
        <w:rPr>
          <w:rFonts w:ascii="微软雅黑" w:eastAsia="微软雅黑" w:hAnsi="微软雅黑"/>
          <w:sz w:val="22"/>
          <w:szCs w:val="22"/>
        </w:rPr>
      </w:pPr>
    </w:p>
    <w:p w14:paraId="3FF05774" w14:textId="77777777" w:rsidR="00801D65" w:rsidRDefault="00801D65">
      <w:pPr>
        <w:rPr>
          <w:rFonts w:ascii="微软雅黑" w:eastAsia="微软雅黑" w:hAnsi="微软雅黑"/>
          <w:sz w:val="22"/>
          <w:szCs w:val="22"/>
        </w:rPr>
      </w:pPr>
    </w:p>
    <w:p w14:paraId="0257DCAE" w14:textId="77777777" w:rsidR="00801D65" w:rsidRDefault="002D7611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——完——</w:t>
      </w:r>
    </w:p>
    <w:p w14:paraId="7FB9A306" w14:textId="77777777" w:rsidR="00801D65" w:rsidRDefault="002D7611">
      <w:pPr>
        <w:jc w:val="center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关于爱驰</w:t>
      </w:r>
      <w:r>
        <w:rPr>
          <w:rFonts w:ascii="微软雅黑" w:eastAsia="微软雅黑" w:hAnsi="微软雅黑"/>
          <w:b/>
          <w:sz w:val="22"/>
          <w:szCs w:val="22"/>
        </w:rPr>
        <w:t>汽车</w:t>
      </w:r>
    </w:p>
    <w:p w14:paraId="0FB016A5" w14:textId="7397D6DA" w:rsidR="00801D65" w:rsidRDefault="002D7611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爱驰汽车创立于</w:t>
      </w:r>
      <w:r>
        <w:rPr>
          <w:rFonts w:ascii="微软雅黑" w:eastAsia="微软雅黑" w:hAnsi="微软雅黑"/>
          <w:sz w:val="22"/>
          <w:szCs w:val="22"/>
        </w:rPr>
        <w:t>2017年，是一家国际化的新能源智能汽车公司，也是一家用户深度参与的智能出行服务公司，</w:t>
      </w:r>
      <w:r>
        <w:rPr>
          <w:rFonts w:ascii="微软雅黑" w:eastAsia="微软雅黑" w:hAnsi="微软雅黑" w:hint="eastAsia"/>
          <w:sz w:val="22"/>
          <w:szCs w:val="22"/>
        </w:rPr>
        <w:t>致力于</w:t>
      </w:r>
      <w:r>
        <w:rPr>
          <w:rFonts w:ascii="微软雅黑" w:eastAsia="微软雅黑" w:hAnsi="微软雅黑"/>
          <w:sz w:val="22"/>
          <w:szCs w:val="22"/>
        </w:rPr>
        <w:t>以全球化智能科技，持续改善用户的出行体验，</w:t>
      </w:r>
      <w:r>
        <w:rPr>
          <w:rFonts w:ascii="微软雅黑" w:eastAsia="微软雅黑" w:hAnsi="微软雅黑" w:hint="eastAsia"/>
          <w:sz w:val="22"/>
          <w:szCs w:val="22"/>
        </w:rPr>
        <w:t>实力成就</w:t>
      </w:r>
      <w:r>
        <w:rPr>
          <w:rFonts w:ascii="微软雅黑" w:eastAsia="微软雅黑" w:hAnsi="微软雅黑"/>
          <w:sz w:val="22"/>
          <w:szCs w:val="22"/>
        </w:rPr>
        <w:t>中国新能源汽车全球化先行者。目前，爱驰U5已累计出口欧盟及中东多个发达国家，在德国、荷兰、比利时、法国</w:t>
      </w:r>
      <w:r w:rsidR="00471EFB">
        <w:rPr>
          <w:rFonts w:ascii="微软雅黑" w:eastAsia="微软雅黑" w:hAnsi="微软雅黑" w:hint="eastAsia"/>
          <w:sz w:val="22"/>
          <w:szCs w:val="22"/>
        </w:rPr>
        <w:t>、</w:t>
      </w:r>
      <w:r w:rsidR="00471EFB">
        <w:rPr>
          <w:rFonts w:ascii="微软雅黑" w:eastAsia="微软雅黑" w:hAnsi="微软雅黑"/>
          <w:sz w:val="22"/>
          <w:szCs w:val="22"/>
        </w:rPr>
        <w:t>以色列</w:t>
      </w:r>
      <w:r>
        <w:rPr>
          <w:rFonts w:ascii="微软雅黑" w:eastAsia="微软雅黑" w:hAnsi="微软雅黑"/>
          <w:sz w:val="22"/>
          <w:szCs w:val="22"/>
        </w:rPr>
        <w:t>等地开启销售。截止2020年底，爱驰汽车累计交付海外用户超过千台，受到当地媒体</w:t>
      </w:r>
      <w:r>
        <w:rPr>
          <w:rFonts w:ascii="微软雅黑" w:eastAsia="微软雅黑" w:hAnsi="微软雅黑" w:hint="eastAsia"/>
          <w:sz w:val="22"/>
          <w:szCs w:val="22"/>
        </w:rPr>
        <w:t>和</w:t>
      </w:r>
      <w:r>
        <w:rPr>
          <w:rFonts w:ascii="微软雅黑" w:eastAsia="微软雅黑" w:hAnsi="微软雅黑"/>
          <w:sz w:val="22"/>
          <w:szCs w:val="22"/>
        </w:rPr>
        <w:t>用户广泛好评。爱驰汽车成为国内首家，也是目前唯一一家大批量出口欧盟国家的</w:t>
      </w:r>
      <w:r>
        <w:rPr>
          <w:rFonts w:ascii="微软雅黑" w:eastAsia="微软雅黑" w:hAnsi="微软雅黑" w:hint="eastAsia"/>
          <w:sz w:val="22"/>
          <w:szCs w:val="22"/>
        </w:rPr>
        <w:t>中国</w:t>
      </w:r>
      <w:r>
        <w:rPr>
          <w:rFonts w:ascii="微软雅黑" w:eastAsia="微软雅黑" w:hAnsi="微软雅黑"/>
          <w:sz w:val="22"/>
          <w:szCs w:val="22"/>
        </w:rPr>
        <w:t>新创车企。</w:t>
      </w:r>
    </w:p>
    <w:p w14:paraId="71616CEA" w14:textId="77777777" w:rsidR="00801D65" w:rsidRDefault="002D7611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drawing>
          <wp:inline distT="0" distB="0" distL="0" distR="0" wp14:anchorId="23180778" wp14:editId="6BE35438">
            <wp:extent cx="1214120" cy="1214120"/>
            <wp:effectExtent l="0" t="0" r="5080" b="5080"/>
            <wp:docPr id="4" name="图片 4" descr="C:\Users\lizy1\Desktop\爱驰规范\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zy1\Desktop\爱驰规范\微信二维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36F5" w14:textId="77777777" w:rsidR="00801D65" w:rsidRDefault="002D7611">
      <w:pPr>
        <w:jc w:val="center"/>
        <w:rPr>
          <w:rFonts w:ascii="微软雅黑" w:eastAsia="微软雅黑" w:hAnsi="微软雅黑"/>
          <w:i/>
          <w:sz w:val="16"/>
          <w:szCs w:val="16"/>
        </w:rPr>
      </w:pPr>
      <w:r>
        <w:rPr>
          <w:rFonts w:ascii="微软雅黑" w:eastAsia="微软雅黑" w:hAnsi="微软雅黑" w:hint="eastAsia"/>
          <w:i/>
          <w:sz w:val="16"/>
          <w:szCs w:val="16"/>
        </w:rPr>
        <w:t>扫描上方二维码关注“爱驰汽车”官方微信公众号，即时获取更多</w:t>
      </w:r>
      <w:r>
        <w:rPr>
          <w:rFonts w:ascii="微软雅黑" w:eastAsia="微软雅黑" w:hAnsi="微软雅黑"/>
          <w:i/>
          <w:sz w:val="16"/>
          <w:szCs w:val="16"/>
        </w:rPr>
        <w:t>资讯</w:t>
      </w:r>
    </w:p>
    <w:p w14:paraId="20F528DA" w14:textId="77777777" w:rsidR="00801D65" w:rsidRDefault="002D7611">
      <w:pPr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详情咨询</w:t>
      </w:r>
      <w:r>
        <w:rPr>
          <w:rFonts w:ascii="微软雅黑" w:eastAsia="微软雅黑" w:hAnsi="微软雅黑"/>
          <w:b/>
          <w:sz w:val="22"/>
          <w:szCs w:val="22"/>
        </w:rPr>
        <w:t>：</w:t>
      </w:r>
    </w:p>
    <w:p w14:paraId="782CF07C" w14:textId="77777777" w:rsidR="00801D65" w:rsidRDefault="002D7611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</w:t>
      </w:r>
      <w:r>
        <w:rPr>
          <w:rFonts w:ascii="微软雅黑" w:eastAsia="微软雅黑" w:hAnsi="微软雅黑"/>
          <w:sz w:val="22"/>
          <w:szCs w:val="22"/>
        </w:rPr>
        <w:t>汽车公关部</w:t>
      </w:r>
      <w:r>
        <w:rPr>
          <w:rFonts w:ascii="微软雅黑" w:eastAsia="微软雅黑" w:hAnsi="微软雅黑" w:hint="eastAsia"/>
          <w:sz w:val="22"/>
          <w:szCs w:val="22"/>
        </w:rPr>
        <w:t xml:space="preserve"> 杨</w:t>
      </w:r>
      <w:r>
        <w:rPr>
          <w:rFonts w:ascii="微软雅黑" w:eastAsia="微软雅黑" w:hAnsi="微软雅黑"/>
          <w:sz w:val="22"/>
          <w:szCs w:val="22"/>
        </w:rPr>
        <w:t>晓茜</w:t>
      </w:r>
    </w:p>
    <w:p w14:paraId="6F12B536" w14:textId="77777777" w:rsidR="00801D65" w:rsidRDefault="002D7611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电子邮箱</w:t>
      </w:r>
      <w:r>
        <w:rPr>
          <w:rFonts w:ascii="微软雅黑" w:eastAsia="微软雅黑" w:hAnsi="微软雅黑"/>
          <w:sz w:val="22"/>
          <w:szCs w:val="22"/>
        </w:rPr>
        <w:t>：</w:t>
      </w:r>
      <w:r>
        <w:rPr>
          <w:rFonts w:ascii="微软雅黑" w:eastAsia="微软雅黑" w:hAnsi="微软雅黑" w:hint="eastAsia"/>
          <w:sz w:val="22"/>
          <w:szCs w:val="22"/>
        </w:rPr>
        <w:t>xiaoqian</w:t>
      </w:r>
      <w:r>
        <w:rPr>
          <w:rFonts w:ascii="微软雅黑" w:eastAsia="微软雅黑" w:hAnsi="微软雅黑"/>
          <w:sz w:val="22"/>
          <w:szCs w:val="22"/>
        </w:rPr>
        <w:t>.yang@ai-ways.com</w:t>
      </w:r>
    </w:p>
    <w:p w14:paraId="3BBED5AC" w14:textId="77777777" w:rsidR="00801D65" w:rsidRDefault="00801D65"/>
    <w:sectPr w:rsidR="00801D65">
      <w:headerReference w:type="default" r:id="rId13"/>
      <w:footerReference w:type="default" r:id="rId14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F336E" w14:textId="77777777" w:rsidR="00D358CF" w:rsidRDefault="00D358CF">
      <w:r>
        <w:separator/>
      </w:r>
    </w:p>
  </w:endnote>
  <w:endnote w:type="continuationSeparator" w:id="0">
    <w:p w14:paraId="28BF020B" w14:textId="77777777" w:rsidR="00D358CF" w:rsidRDefault="00D35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CFE43" w14:textId="6E1CA9CD" w:rsidR="00801D65" w:rsidRDefault="002D7611">
    <w:pPr>
      <w:pStyle w:val="a5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C40BCD">
              <w:rPr>
                <w:b/>
                <w:noProof/>
                <w:color w:val="262626" w:themeColor="text1" w:themeTint="D9"/>
              </w:rPr>
              <w:t>1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C40BCD">
              <w:rPr>
                <w:b/>
                <w:noProof/>
                <w:color w:val="262626" w:themeColor="text1" w:themeTint="D9"/>
              </w:rPr>
              <w:t>7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14:paraId="1AE31222" w14:textId="77777777" w:rsidR="00801D65" w:rsidRDefault="00801D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409B9" w14:textId="77777777" w:rsidR="00D358CF" w:rsidRDefault="00D358CF">
      <w:r>
        <w:separator/>
      </w:r>
    </w:p>
  </w:footnote>
  <w:footnote w:type="continuationSeparator" w:id="0">
    <w:p w14:paraId="1028564B" w14:textId="77777777" w:rsidR="00D358CF" w:rsidRDefault="00D35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148FF" w14:textId="77777777" w:rsidR="00801D65" w:rsidRDefault="002D7611">
    <w:pPr>
      <w:pStyle w:val="a6"/>
      <w:pBdr>
        <w:bottom w:val="none" w:sz="0" w:space="0" w:color="auto"/>
      </w:pBdr>
      <w:tabs>
        <w:tab w:val="left" w:pos="0"/>
      </w:tabs>
      <w:ind w:leftChars="-202" w:left="-485" w:rightChars="-202" w:right="-485"/>
      <w:jc w:val="left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7216" behindDoc="0" locked="0" layoutInCell="1" allowOverlap="1" wp14:anchorId="5D3B69D8" wp14:editId="4B58610E">
          <wp:simplePos x="0" y="0"/>
          <wp:positionH relativeFrom="margin">
            <wp:posOffset>4708525</wp:posOffset>
          </wp:positionH>
          <wp:positionV relativeFrom="paragraph">
            <wp:posOffset>12700</wp:posOffset>
          </wp:positionV>
          <wp:extent cx="1592580" cy="476250"/>
          <wp:effectExtent l="0" t="0" r="762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443" cy="476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4CA2FB7" w14:textId="77777777" w:rsidR="00801D65" w:rsidRDefault="00801D65">
    <w:pPr>
      <w:pStyle w:val="a6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  <w:p w14:paraId="5B95211F" w14:textId="77777777" w:rsidR="00801D65" w:rsidRDefault="00801D65">
    <w:pPr>
      <w:pStyle w:val="a6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DE6E47"/>
    <w:rsid w:val="000039FF"/>
    <w:rsid w:val="0014349E"/>
    <w:rsid w:val="00185522"/>
    <w:rsid w:val="001F7356"/>
    <w:rsid w:val="00202D55"/>
    <w:rsid w:val="00233035"/>
    <w:rsid w:val="00275221"/>
    <w:rsid w:val="002A7783"/>
    <w:rsid w:val="002D7611"/>
    <w:rsid w:val="003C4206"/>
    <w:rsid w:val="00471EFB"/>
    <w:rsid w:val="0055549A"/>
    <w:rsid w:val="00587756"/>
    <w:rsid w:val="00650481"/>
    <w:rsid w:val="007952E9"/>
    <w:rsid w:val="00801D65"/>
    <w:rsid w:val="0087726D"/>
    <w:rsid w:val="008A7955"/>
    <w:rsid w:val="008D3D40"/>
    <w:rsid w:val="009B60A2"/>
    <w:rsid w:val="00C40BCD"/>
    <w:rsid w:val="00C535E5"/>
    <w:rsid w:val="00C70E3E"/>
    <w:rsid w:val="00D358CF"/>
    <w:rsid w:val="00D56525"/>
    <w:rsid w:val="00E64A2A"/>
    <w:rsid w:val="00FF3740"/>
    <w:rsid w:val="18DE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CAD16F"/>
  <w15:docId w15:val="{BA50ADF6-486D-4089-A7F4-DF742319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footer"/>
    <w:basedOn w:val="a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8">
    <w:name w:val="annotation subject"/>
    <w:basedOn w:val="a3"/>
    <w:next w:val="a3"/>
    <w:link w:val="a9"/>
    <w:rsid w:val="003C4206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3C4206"/>
    <w:rPr>
      <w:rFonts w:ascii="宋体" w:hAnsi="宋体" w:cs="宋体"/>
      <w:sz w:val="24"/>
      <w:szCs w:val="24"/>
    </w:rPr>
  </w:style>
  <w:style w:type="character" w:customStyle="1" w:styleId="a9">
    <w:name w:val="批注主题 字符"/>
    <w:basedOn w:val="a4"/>
    <w:link w:val="a8"/>
    <w:rsid w:val="003C4206"/>
    <w:rPr>
      <w:rFonts w:ascii="宋体" w:hAnsi="宋体" w:cs="宋体"/>
      <w:b/>
      <w:bCs/>
      <w:sz w:val="24"/>
      <w:szCs w:val="24"/>
    </w:rPr>
  </w:style>
  <w:style w:type="paragraph" w:styleId="aa">
    <w:name w:val="Balloon Text"/>
    <w:basedOn w:val="a"/>
    <w:link w:val="ab"/>
    <w:rsid w:val="003C4206"/>
    <w:rPr>
      <w:sz w:val="18"/>
      <w:szCs w:val="18"/>
    </w:rPr>
  </w:style>
  <w:style w:type="character" w:customStyle="1" w:styleId="ab">
    <w:name w:val="批注框文本 字符"/>
    <w:basedOn w:val="a0"/>
    <w:link w:val="aa"/>
    <w:rsid w:val="003C4206"/>
    <w:rPr>
      <w:rFonts w:ascii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</dc:creator>
  <cp:lastModifiedBy>杨晓茜</cp:lastModifiedBy>
  <cp:revision>2</cp:revision>
  <dcterms:created xsi:type="dcterms:W3CDTF">2021-03-11T09:38:00Z</dcterms:created>
  <dcterms:modified xsi:type="dcterms:W3CDTF">2021-03-11T09:38:00Z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