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7DD" w:rsidRDefault="00627269">
      <w:pPr>
        <w:adjustRightInd w:val="0"/>
        <w:snapToGrid w:val="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新闻稿</w:t>
      </w:r>
    </w:p>
    <w:p w:rsidR="00F037DD" w:rsidRDefault="00627269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9</w:t>
      </w:r>
      <w:r>
        <w:rPr>
          <w:rFonts w:ascii="微软雅黑" w:eastAsia="微软雅黑" w:hAnsi="微软雅黑" w:hint="eastAsia"/>
          <w:bCs/>
          <w:sz w:val="22"/>
        </w:rPr>
        <w:t>月</w:t>
      </w:r>
      <w:r>
        <w:rPr>
          <w:rFonts w:ascii="微软雅黑" w:eastAsia="微软雅黑" w:hAnsi="微软雅黑" w:hint="eastAsia"/>
          <w:bCs/>
          <w:sz w:val="22"/>
        </w:rPr>
        <w:t>24</w:t>
      </w:r>
      <w:r>
        <w:rPr>
          <w:rFonts w:ascii="微软雅黑" w:eastAsia="微软雅黑" w:hAnsi="微软雅黑" w:hint="eastAsia"/>
          <w:bCs/>
          <w:sz w:val="22"/>
        </w:rPr>
        <w:t>日</w:t>
      </w:r>
      <w:r>
        <w:rPr>
          <w:rFonts w:ascii="微软雅黑" w:eastAsia="微软雅黑" w:hAnsi="微软雅黑" w:hint="eastAsia"/>
          <w:bCs/>
          <w:sz w:val="22"/>
        </w:rPr>
        <w:t xml:space="preserve"> </w:t>
      </w:r>
    </w:p>
    <w:p w:rsidR="00F037DD" w:rsidRDefault="00F037DD">
      <w:pPr>
        <w:spacing w:line="360" w:lineRule="auto"/>
        <w:jc w:val="center"/>
        <w:rPr>
          <w:rFonts w:ascii="微软雅黑" w:eastAsia="微软雅黑" w:hAnsi="微软雅黑"/>
          <w:bCs/>
          <w:sz w:val="22"/>
        </w:rPr>
      </w:pPr>
    </w:p>
    <w:p w:rsidR="00F037DD" w:rsidRDefault="00627269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爱驰</w:t>
      </w:r>
      <w:r>
        <w:rPr>
          <w:rFonts w:ascii="微软雅黑" w:eastAsia="微软雅黑" w:hAnsi="微软雅黑" w:hint="eastAsia"/>
          <w:b/>
          <w:sz w:val="28"/>
          <w:szCs w:val="28"/>
        </w:rPr>
        <w:t>U5</w:t>
      </w:r>
      <w:r>
        <w:rPr>
          <w:rFonts w:ascii="微软雅黑" w:eastAsia="微软雅黑" w:hAnsi="微软雅黑" w:hint="eastAsia"/>
          <w:b/>
          <w:sz w:val="28"/>
          <w:szCs w:val="28"/>
        </w:rPr>
        <w:t>亮相</w:t>
      </w:r>
      <w:r>
        <w:rPr>
          <w:rFonts w:ascii="微软雅黑" w:eastAsia="微软雅黑" w:hAnsi="微软雅黑" w:hint="eastAsia"/>
          <w:b/>
          <w:sz w:val="28"/>
          <w:szCs w:val="28"/>
        </w:rPr>
        <w:t>2020</w:t>
      </w:r>
      <w:r>
        <w:rPr>
          <w:rFonts w:ascii="微软雅黑" w:eastAsia="微软雅黑" w:hAnsi="微软雅黑" w:hint="eastAsia"/>
          <w:b/>
          <w:sz w:val="28"/>
          <w:szCs w:val="28"/>
        </w:rPr>
        <w:t>德国</w:t>
      </w:r>
      <w:r>
        <w:rPr>
          <w:rFonts w:ascii="微软雅黑" w:eastAsia="微软雅黑" w:hAnsi="微软雅黑"/>
          <w:b/>
          <w:sz w:val="28"/>
          <w:szCs w:val="28"/>
        </w:rPr>
        <w:t>E</w:t>
      </w:r>
      <w:r>
        <w:rPr>
          <w:rFonts w:ascii="微软雅黑" w:eastAsia="微软雅黑" w:hAnsi="微软雅黑" w:hint="eastAsia"/>
          <w:b/>
          <w:sz w:val="28"/>
          <w:szCs w:val="28"/>
        </w:rPr>
        <w:t>-</w:t>
      </w:r>
      <w:r>
        <w:rPr>
          <w:rFonts w:ascii="微软雅黑" w:eastAsia="微软雅黑" w:hAnsi="微软雅黑"/>
          <w:b/>
          <w:sz w:val="28"/>
          <w:szCs w:val="28"/>
        </w:rPr>
        <w:t>Cannonball</w:t>
      </w:r>
      <w:r>
        <w:rPr>
          <w:rFonts w:ascii="微软雅黑" w:eastAsia="微软雅黑" w:hAnsi="微软雅黑" w:hint="eastAsia"/>
          <w:b/>
          <w:sz w:val="28"/>
          <w:szCs w:val="28"/>
        </w:rPr>
        <w:t>电</w:t>
      </w:r>
      <w:r w:rsidR="00995BA9">
        <w:rPr>
          <w:rFonts w:ascii="微软雅黑" w:eastAsia="微软雅黑" w:hAnsi="微软雅黑" w:hint="eastAsia"/>
          <w:b/>
          <w:sz w:val="28"/>
          <w:szCs w:val="28"/>
        </w:rPr>
        <w:t>动</w:t>
      </w:r>
      <w:r w:rsidR="00995BA9">
        <w:rPr>
          <w:rFonts w:ascii="微软雅黑" w:eastAsia="微软雅黑" w:hAnsi="微软雅黑"/>
          <w:b/>
          <w:sz w:val="28"/>
          <w:szCs w:val="28"/>
        </w:rPr>
        <w:t>车</w:t>
      </w:r>
      <w:r>
        <w:rPr>
          <w:rFonts w:ascii="微软雅黑" w:eastAsia="微软雅黑" w:hAnsi="微软雅黑" w:hint="eastAsia"/>
          <w:b/>
          <w:sz w:val="28"/>
          <w:szCs w:val="28"/>
        </w:rPr>
        <w:t>竞</w:t>
      </w:r>
      <w:r w:rsidR="00995BA9">
        <w:rPr>
          <w:rFonts w:ascii="微软雅黑" w:eastAsia="微软雅黑" w:hAnsi="微软雅黑" w:hint="eastAsia"/>
          <w:b/>
          <w:sz w:val="28"/>
          <w:szCs w:val="28"/>
        </w:rPr>
        <w:t>技</w:t>
      </w:r>
      <w:r>
        <w:rPr>
          <w:rFonts w:ascii="微软雅黑" w:eastAsia="微软雅黑" w:hAnsi="微软雅黑" w:hint="eastAsia"/>
          <w:b/>
          <w:sz w:val="28"/>
          <w:szCs w:val="28"/>
        </w:rPr>
        <w:t>赛</w:t>
      </w:r>
    </w:p>
    <w:p w:rsidR="00F037DD" w:rsidRDefault="00627269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唯一</w:t>
      </w:r>
      <w:r>
        <w:rPr>
          <w:rFonts w:ascii="微软雅黑" w:eastAsia="微软雅黑" w:hAnsi="微软雅黑"/>
          <w:b/>
          <w:sz w:val="28"/>
          <w:szCs w:val="28"/>
        </w:rPr>
        <w:t>中国</w:t>
      </w:r>
      <w:r>
        <w:rPr>
          <w:rFonts w:ascii="微软雅黑" w:eastAsia="微软雅黑" w:hAnsi="微软雅黑" w:hint="eastAsia"/>
          <w:b/>
          <w:sz w:val="28"/>
          <w:szCs w:val="28"/>
        </w:rPr>
        <w:t>品牌</w:t>
      </w:r>
      <w:r>
        <w:rPr>
          <w:rFonts w:ascii="微软雅黑" w:eastAsia="微软雅黑" w:hAnsi="微软雅黑"/>
          <w:b/>
          <w:sz w:val="28"/>
          <w:szCs w:val="28"/>
        </w:rPr>
        <w:t>车型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b/>
          <w:sz w:val="28"/>
          <w:szCs w:val="28"/>
        </w:rPr>
        <w:t>角逐全球顶级电动车型</w:t>
      </w:r>
    </w:p>
    <w:p w:rsidR="00F037DD" w:rsidRDefault="00F037DD">
      <w:pPr>
        <w:spacing w:line="360" w:lineRule="auto"/>
        <w:rPr>
          <w:rFonts w:ascii="微软雅黑" w:eastAsia="微软雅黑" w:hAnsi="微软雅黑"/>
          <w:bCs/>
          <w:sz w:val="22"/>
        </w:rPr>
      </w:pP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当地时间</w:t>
      </w:r>
      <w:r>
        <w:rPr>
          <w:rFonts w:ascii="微软雅黑" w:eastAsia="微软雅黑" w:hAnsi="微软雅黑" w:hint="eastAsia"/>
          <w:bCs/>
          <w:sz w:val="22"/>
        </w:rPr>
        <w:t>9</w:t>
      </w:r>
      <w:r>
        <w:rPr>
          <w:rFonts w:ascii="微软雅黑" w:eastAsia="微软雅黑" w:hAnsi="微软雅黑" w:hint="eastAsia"/>
          <w:bCs/>
          <w:sz w:val="22"/>
        </w:rPr>
        <w:t>月</w:t>
      </w:r>
      <w:r>
        <w:rPr>
          <w:rFonts w:ascii="微软雅黑" w:eastAsia="微软雅黑" w:hAnsi="微软雅黑" w:hint="eastAsia"/>
          <w:bCs/>
          <w:sz w:val="22"/>
        </w:rPr>
        <w:t>2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日</w:t>
      </w:r>
      <w:r>
        <w:rPr>
          <w:rFonts w:ascii="微软雅黑" w:eastAsia="微软雅黑" w:hAnsi="微软雅黑"/>
          <w:bCs/>
          <w:sz w:val="22"/>
        </w:rPr>
        <w:t>——27</w:t>
      </w:r>
      <w:r>
        <w:rPr>
          <w:rFonts w:ascii="微软雅黑" w:eastAsia="微软雅黑" w:hAnsi="微软雅黑" w:hint="eastAsia"/>
          <w:bCs/>
          <w:sz w:val="22"/>
        </w:rPr>
        <w:t>日，第三届德国电动车竞技</w:t>
      </w:r>
      <w:r>
        <w:rPr>
          <w:rFonts w:ascii="微软雅黑" w:eastAsia="微软雅黑" w:hAnsi="微软雅黑"/>
          <w:bCs/>
          <w:sz w:val="22"/>
        </w:rPr>
        <w:t>赛</w:t>
      </w:r>
      <w:r>
        <w:rPr>
          <w:rFonts w:ascii="微软雅黑" w:eastAsia="微软雅黑" w:hAnsi="微软雅黑"/>
          <w:bCs/>
          <w:sz w:val="22"/>
        </w:rPr>
        <w:t>E</w:t>
      </w:r>
      <w:r>
        <w:rPr>
          <w:rFonts w:ascii="微软雅黑" w:eastAsia="微软雅黑" w:hAnsi="微软雅黑" w:hint="eastAsia"/>
          <w:bCs/>
          <w:sz w:val="22"/>
        </w:rPr>
        <w:t>-</w:t>
      </w:r>
      <w:r>
        <w:rPr>
          <w:rFonts w:ascii="微软雅黑" w:eastAsia="微软雅黑" w:hAnsi="微软雅黑"/>
          <w:bCs/>
          <w:sz w:val="22"/>
        </w:rPr>
        <w:t>Cannonball</w:t>
      </w:r>
      <w:r>
        <w:rPr>
          <w:rFonts w:ascii="微软雅黑" w:eastAsia="微软雅黑" w:hAnsi="微软雅黑" w:hint="eastAsia"/>
          <w:bCs/>
          <w:sz w:val="22"/>
        </w:rPr>
        <w:t>2020</w:t>
      </w:r>
      <w:r>
        <w:rPr>
          <w:rFonts w:ascii="微软雅黑" w:eastAsia="微软雅黑" w:hAnsi="微软雅黑" w:hint="eastAsia"/>
          <w:bCs/>
          <w:sz w:val="22"/>
        </w:rPr>
        <w:t>将正式开赛</w:t>
      </w:r>
      <w:r>
        <w:rPr>
          <w:rFonts w:ascii="微软雅黑" w:eastAsia="微软雅黑" w:hAnsi="微软雅黑"/>
          <w:bCs/>
          <w:sz w:val="22"/>
        </w:rPr>
        <w:t>。</w:t>
      </w:r>
      <w:r>
        <w:rPr>
          <w:rFonts w:ascii="微软雅黑" w:eastAsia="微软雅黑" w:hAnsi="微软雅黑" w:hint="eastAsia"/>
          <w:bCs/>
          <w:sz w:val="22"/>
        </w:rPr>
        <w:t>我们惊喜</w:t>
      </w:r>
      <w:r>
        <w:rPr>
          <w:rFonts w:ascii="微软雅黑" w:eastAsia="微软雅黑" w:hAnsi="微软雅黑"/>
          <w:bCs/>
          <w:sz w:val="22"/>
        </w:rPr>
        <w:t>的发现，</w:t>
      </w:r>
      <w:r>
        <w:rPr>
          <w:rFonts w:ascii="微软雅黑" w:eastAsia="微软雅黑" w:hAnsi="微软雅黑" w:hint="eastAsia"/>
          <w:bCs/>
          <w:sz w:val="22"/>
        </w:rPr>
        <w:t>唯一一款来自</w:t>
      </w:r>
      <w:r>
        <w:rPr>
          <w:rFonts w:ascii="微软雅黑" w:eastAsia="微软雅黑" w:hAnsi="微软雅黑"/>
          <w:bCs/>
          <w:sz w:val="22"/>
        </w:rPr>
        <w:t>中国的智能</w:t>
      </w:r>
      <w:r>
        <w:rPr>
          <w:rFonts w:ascii="微软雅黑" w:eastAsia="微软雅黑" w:hAnsi="微软雅黑" w:hint="eastAsia"/>
          <w:bCs/>
          <w:sz w:val="22"/>
        </w:rPr>
        <w:t>电动车爱驰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也</w:t>
      </w:r>
      <w:r>
        <w:rPr>
          <w:rFonts w:ascii="微软雅黑" w:eastAsia="微软雅黑" w:hAnsi="微软雅黑"/>
          <w:bCs/>
          <w:sz w:val="22"/>
        </w:rPr>
        <w:t>位列</w:t>
      </w:r>
      <w:r>
        <w:rPr>
          <w:rFonts w:ascii="微软雅黑" w:eastAsia="微软雅黑" w:hAnsi="微软雅黑" w:hint="eastAsia"/>
          <w:bCs/>
          <w:sz w:val="22"/>
        </w:rPr>
        <w:t>卧虎藏龙</w:t>
      </w:r>
      <w:r>
        <w:rPr>
          <w:rFonts w:ascii="微软雅黑" w:eastAsia="微软雅黑" w:hAnsi="微软雅黑"/>
          <w:bCs/>
          <w:sz w:val="22"/>
        </w:rPr>
        <w:t>的</w:t>
      </w:r>
      <w:r>
        <w:rPr>
          <w:rFonts w:ascii="微软雅黑" w:eastAsia="微软雅黑" w:hAnsi="微软雅黑" w:hint="eastAsia"/>
          <w:bCs/>
          <w:sz w:val="22"/>
        </w:rPr>
        <w:t>电动车队</w:t>
      </w:r>
      <w:r>
        <w:rPr>
          <w:rFonts w:ascii="微软雅黑" w:eastAsia="微软雅黑" w:hAnsi="微软雅黑"/>
          <w:bCs/>
          <w:sz w:val="22"/>
        </w:rPr>
        <w:t>中</w:t>
      </w:r>
      <w:r>
        <w:rPr>
          <w:rFonts w:ascii="微软雅黑" w:eastAsia="微软雅黑" w:hAnsi="微软雅黑" w:hint="eastAsia"/>
          <w:bCs/>
          <w:sz w:val="22"/>
        </w:rPr>
        <w:t>。</w:t>
      </w:r>
      <w:r>
        <w:rPr>
          <w:rFonts w:ascii="微软雅黑" w:eastAsia="微软雅黑" w:hAnsi="微软雅黑"/>
          <w:bCs/>
          <w:sz w:val="22"/>
        </w:rPr>
        <w:t>从柏林到莫尔斯</w:t>
      </w:r>
      <w:r>
        <w:rPr>
          <w:rFonts w:ascii="微软雅黑" w:eastAsia="微软雅黑" w:hAnsi="微软雅黑" w:hint="eastAsia"/>
          <w:bCs/>
          <w:sz w:val="22"/>
        </w:rPr>
        <w:t>，包括</w:t>
      </w:r>
      <w:r>
        <w:rPr>
          <w:rFonts w:ascii="微软雅黑" w:eastAsia="微软雅黑" w:hAnsi="微软雅黑" w:hint="eastAsia"/>
          <w:bCs/>
          <w:sz w:val="22"/>
        </w:rPr>
        <w:t>60</w:t>
      </w:r>
      <w:r>
        <w:rPr>
          <w:rFonts w:ascii="微软雅黑" w:eastAsia="微软雅黑" w:hAnsi="微软雅黑" w:hint="eastAsia"/>
          <w:bCs/>
          <w:sz w:val="22"/>
        </w:rPr>
        <w:t>组晋级车队将</w:t>
      </w:r>
      <w:r>
        <w:rPr>
          <w:rFonts w:ascii="微软雅黑" w:eastAsia="微软雅黑" w:hAnsi="微软雅黑"/>
          <w:bCs/>
          <w:sz w:val="22"/>
        </w:rPr>
        <w:t>在超过</w:t>
      </w:r>
      <w:r>
        <w:rPr>
          <w:rFonts w:ascii="微软雅黑" w:eastAsia="微软雅黑" w:hAnsi="微软雅黑" w:hint="eastAsia"/>
          <w:bCs/>
          <w:sz w:val="22"/>
        </w:rPr>
        <w:t>600</w:t>
      </w:r>
      <w:r>
        <w:rPr>
          <w:rFonts w:ascii="微软雅黑" w:eastAsia="微软雅黑" w:hAnsi="微软雅黑" w:hint="eastAsia"/>
          <w:bCs/>
          <w:sz w:val="22"/>
        </w:rPr>
        <w:t>公里的赛程</w:t>
      </w:r>
      <w:r>
        <w:rPr>
          <w:rFonts w:ascii="微软雅黑" w:eastAsia="微软雅黑" w:hAnsi="微软雅黑"/>
          <w:bCs/>
          <w:sz w:val="22"/>
        </w:rPr>
        <w:t>中</w:t>
      </w:r>
      <w:r>
        <w:rPr>
          <w:rFonts w:ascii="微软雅黑" w:eastAsia="微软雅黑" w:hAnsi="微软雅黑" w:hint="eastAsia"/>
          <w:bCs/>
          <w:sz w:val="22"/>
        </w:rPr>
        <w:t>展开</w:t>
      </w:r>
      <w:r>
        <w:rPr>
          <w:rFonts w:ascii="微软雅黑" w:eastAsia="微软雅黑" w:hAnsi="微软雅黑"/>
          <w:bCs/>
          <w:sz w:val="22"/>
        </w:rPr>
        <w:t>白热化的</w:t>
      </w:r>
      <w:r>
        <w:rPr>
          <w:rFonts w:ascii="微软雅黑" w:eastAsia="微软雅黑" w:hAnsi="微软雅黑" w:hint="eastAsia"/>
          <w:bCs/>
          <w:sz w:val="22"/>
        </w:rPr>
        <w:t>最终</w:t>
      </w:r>
      <w:r>
        <w:rPr>
          <w:rFonts w:ascii="微软雅黑" w:eastAsia="微软雅黑" w:hAnsi="微软雅黑"/>
          <w:bCs/>
          <w:sz w:val="22"/>
        </w:rPr>
        <w:t>角逐</w:t>
      </w:r>
      <w:r>
        <w:rPr>
          <w:rFonts w:ascii="微软雅黑" w:eastAsia="微软雅黑" w:hAnsi="微软雅黑" w:hint="eastAsia"/>
          <w:bCs/>
          <w:sz w:val="22"/>
        </w:rPr>
        <w:t>。来自</w:t>
      </w:r>
      <w:r>
        <w:rPr>
          <w:rFonts w:ascii="微软雅黑" w:eastAsia="微软雅黑" w:hAnsi="微软雅黑"/>
          <w:bCs/>
          <w:sz w:val="22"/>
        </w:rPr>
        <w:t>奥地利的</w:t>
      </w:r>
      <w:r>
        <w:rPr>
          <w:rFonts w:ascii="微软雅黑" w:eastAsia="微软雅黑" w:hAnsi="微软雅黑" w:hint="eastAsia"/>
          <w:bCs/>
          <w:sz w:val="22"/>
        </w:rPr>
        <w:t>知名汽车网红</w:t>
      </w:r>
      <w:r>
        <w:rPr>
          <w:rFonts w:ascii="微软雅黑" w:eastAsia="微软雅黑" w:hAnsi="微软雅黑" w:hint="eastAsia"/>
          <w:bCs/>
          <w:sz w:val="22"/>
        </w:rPr>
        <w:t>vlogger</w:t>
      </w:r>
      <w:r>
        <w:rPr>
          <w:rFonts w:ascii="微软雅黑" w:eastAsia="微软雅黑" w:hAnsi="微软雅黑" w:hint="eastAsia"/>
          <w:bCs/>
          <w:sz w:val="22"/>
        </w:rPr>
        <w:t>将</w:t>
      </w:r>
      <w:r>
        <w:rPr>
          <w:rFonts w:ascii="微软雅黑" w:eastAsia="微软雅黑" w:hAnsi="微软雅黑"/>
          <w:bCs/>
          <w:sz w:val="22"/>
        </w:rPr>
        <w:t>代表爱驰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参赛</w:t>
      </w:r>
      <w:r>
        <w:rPr>
          <w:rFonts w:ascii="微软雅黑" w:eastAsia="微软雅黑" w:hAnsi="微软雅黑"/>
          <w:bCs/>
          <w:sz w:val="22"/>
        </w:rPr>
        <w:t>。</w:t>
      </w: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随着全球</w:t>
      </w:r>
      <w:r>
        <w:rPr>
          <w:rFonts w:ascii="微软雅黑" w:eastAsia="微软雅黑" w:hAnsi="微软雅黑"/>
          <w:bCs/>
          <w:sz w:val="22"/>
        </w:rPr>
        <w:t>汽车行业向</w:t>
      </w:r>
      <w:r>
        <w:rPr>
          <w:rFonts w:ascii="微软雅黑" w:eastAsia="微软雅黑" w:hAnsi="微软雅黑" w:hint="eastAsia"/>
          <w:bCs/>
          <w:sz w:val="22"/>
        </w:rPr>
        <w:t>智能化</w:t>
      </w:r>
      <w:r>
        <w:rPr>
          <w:rFonts w:ascii="微软雅黑" w:eastAsia="微软雅黑" w:hAnsi="微软雅黑"/>
          <w:bCs/>
          <w:sz w:val="22"/>
        </w:rPr>
        <w:t>、电动化</w:t>
      </w:r>
      <w:r>
        <w:rPr>
          <w:rFonts w:ascii="微软雅黑" w:eastAsia="微软雅黑" w:hAnsi="微软雅黑" w:hint="eastAsia"/>
          <w:bCs/>
          <w:sz w:val="22"/>
        </w:rPr>
        <w:t>转型</w:t>
      </w:r>
      <w:r>
        <w:rPr>
          <w:rFonts w:ascii="微软雅黑" w:eastAsia="微软雅黑" w:hAnsi="微软雅黑"/>
          <w:bCs/>
          <w:sz w:val="22"/>
        </w:rPr>
        <w:t>，</w:t>
      </w:r>
      <w:r>
        <w:rPr>
          <w:rFonts w:ascii="微软雅黑" w:eastAsia="微软雅黑" w:hAnsi="微软雅黑"/>
          <w:bCs/>
          <w:sz w:val="22"/>
        </w:rPr>
        <w:t>E</w:t>
      </w:r>
      <w:r>
        <w:rPr>
          <w:rFonts w:ascii="微软雅黑" w:eastAsia="微软雅黑" w:hAnsi="微软雅黑" w:hint="eastAsia"/>
          <w:bCs/>
          <w:sz w:val="22"/>
        </w:rPr>
        <w:t>-</w:t>
      </w:r>
      <w:r>
        <w:rPr>
          <w:rFonts w:ascii="微软雅黑" w:eastAsia="微软雅黑" w:hAnsi="微软雅黑"/>
          <w:bCs/>
          <w:sz w:val="22"/>
        </w:rPr>
        <w:t>Cannonball</w:t>
      </w:r>
      <w:r>
        <w:rPr>
          <w:rFonts w:ascii="微软雅黑" w:eastAsia="微软雅黑" w:hAnsi="微软雅黑" w:hint="eastAsia"/>
          <w:bCs/>
          <w:sz w:val="22"/>
        </w:rPr>
        <w:t>国际赛事近年来</w:t>
      </w:r>
      <w:r>
        <w:rPr>
          <w:rFonts w:ascii="微软雅黑" w:eastAsia="微软雅黑" w:hAnsi="微软雅黑" w:hint="eastAsia"/>
          <w:bCs/>
          <w:sz w:val="22"/>
        </w:rPr>
        <w:t>在车界刮起</w:t>
      </w:r>
      <w:r w:rsidR="00995BA9">
        <w:rPr>
          <w:rFonts w:ascii="微软雅黑" w:eastAsia="微软雅黑" w:hAnsi="微软雅黑" w:hint="eastAsia"/>
          <w:bCs/>
          <w:sz w:val="22"/>
        </w:rPr>
        <w:t>一股“</w:t>
      </w:r>
      <w:r w:rsidR="00995BA9">
        <w:rPr>
          <w:rFonts w:ascii="微软雅黑" w:eastAsia="微软雅黑" w:hAnsi="微软雅黑" w:hint="eastAsia"/>
          <w:bCs/>
          <w:sz w:val="22"/>
        </w:rPr>
        <w:t>电竞</w:t>
      </w:r>
      <w:r w:rsidR="00995BA9">
        <w:rPr>
          <w:rFonts w:ascii="微软雅黑" w:eastAsia="微软雅黑" w:hAnsi="微软雅黑" w:hint="eastAsia"/>
          <w:bCs/>
          <w:sz w:val="22"/>
        </w:rPr>
        <w:t>”</w:t>
      </w:r>
      <w:r>
        <w:rPr>
          <w:rFonts w:ascii="微软雅黑" w:eastAsia="微软雅黑" w:hAnsi="微软雅黑"/>
          <w:bCs/>
          <w:sz w:val="22"/>
        </w:rPr>
        <w:t>风潮</w:t>
      </w:r>
      <w:r>
        <w:rPr>
          <w:rFonts w:ascii="微软雅黑" w:eastAsia="微软雅黑" w:hAnsi="微软雅黑" w:hint="eastAsia"/>
          <w:bCs/>
          <w:sz w:val="22"/>
        </w:rPr>
        <w:t>。</w:t>
      </w:r>
      <w:r>
        <w:rPr>
          <w:rFonts w:ascii="微软雅黑" w:eastAsia="微软雅黑" w:hAnsi="微软雅黑" w:hint="eastAsia"/>
          <w:bCs/>
          <w:sz w:val="22"/>
        </w:rPr>
        <w:t>2018</w:t>
      </w:r>
      <w:r>
        <w:rPr>
          <w:rFonts w:ascii="微软雅黑" w:eastAsia="微软雅黑" w:hAnsi="微软雅黑" w:hint="eastAsia"/>
          <w:bCs/>
          <w:sz w:val="22"/>
        </w:rPr>
        <w:t>年的首届比赛上，</w:t>
      </w:r>
      <w:r>
        <w:rPr>
          <w:rFonts w:ascii="微软雅黑" w:eastAsia="微软雅黑" w:hAnsi="微软雅黑"/>
          <w:bCs/>
          <w:sz w:val="22"/>
        </w:rPr>
        <w:t>E</w:t>
      </w:r>
      <w:r>
        <w:rPr>
          <w:rFonts w:ascii="微软雅黑" w:eastAsia="微软雅黑" w:hAnsi="微软雅黑" w:hint="eastAsia"/>
          <w:bCs/>
          <w:sz w:val="22"/>
        </w:rPr>
        <w:t>-</w:t>
      </w:r>
      <w:r>
        <w:rPr>
          <w:rFonts w:ascii="微软雅黑" w:eastAsia="微软雅黑" w:hAnsi="微软雅黑"/>
          <w:bCs/>
          <w:sz w:val="22"/>
        </w:rPr>
        <w:t>Cannonball</w:t>
      </w:r>
      <w:r>
        <w:rPr>
          <w:rFonts w:ascii="微软雅黑" w:eastAsia="微软雅黑" w:hAnsi="微软雅黑" w:hint="eastAsia"/>
          <w:bCs/>
          <w:sz w:val="22"/>
        </w:rPr>
        <w:t>直播收视率高达</w:t>
      </w:r>
      <w:r>
        <w:rPr>
          <w:rFonts w:ascii="微软雅黑" w:eastAsia="微软雅黑" w:hAnsi="微软雅黑" w:hint="eastAsia"/>
          <w:bCs/>
          <w:sz w:val="22"/>
        </w:rPr>
        <w:t>4</w:t>
      </w:r>
      <w:r>
        <w:rPr>
          <w:rFonts w:ascii="微软雅黑" w:eastAsia="微软雅黑" w:hAnsi="微软雅黑" w:hint="eastAsia"/>
          <w:bCs/>
          <w:sz w:val="22"/>
        </w:rPr>
        <w:t>万人次，</w:t>
      </w:r>
      <w:r>
        <w:rPr>
          <w:rFonts w:ascii="微软雅黑" w:eastAsia="微软雅黑" w:hAnsi="微软雅黑"/>
          <w:bCs/>
          <w:sz w:val="22"/>
        </w:rPr>
        <w:t>2019</w:t>
      </w:r>
      <w:r>
        <w:rPr>
          <w:rFonts w:ascii="微软雅黑" w:eastAsia="微软雅黑" w:hAnsi="微软雅黑" w:hint="eastAsia"/>
          <w:bCs/>
          <w:sz w:val="22"/>
        </w:rPr>
        <w:t>届收视率超过</w:t>
      </w:r>
      <w:r>
        <w:rPr>
          <w:rFonts w:ascii="微软雅黑" w:eastAsia="微软雅黑" w:hAnsi="微软雅黑" w:hint="eastAsia"/>
          <w:bCs/>
          <w:sz w:val="22"/>
        </w:rPr>
        <w:t>10</w:t>
      </w:r>
      <w:r>
        <w:rPr>
          <w:rFonts w:ascii="微软雅黑" w:eastAsia="微软雅黑" w:hAnsi="微软雅黑" w:hint="eastAsia"/>
          <w:bCs/>
          <w:sz w:val="22"/>
        </w:rPr>
        <w:t>万人次。本届竞技赛</w:t>
      </w:r>
      <w:r>
        <w:rPr>
          <w:rFonts w:ascii="微软雅黑" w:eastAsia="微软雅黑" w:hAnsi="微软雅黑"/>
          <w:bCs/>
          <w:sz w:val="22"/>
        </w:rPr>
        <w:t>更是吸引了</w:t>
      </w:r>
      <w:r>
        <w:rPr>
          <w:rFonts w:ascii="微软雅黑" w:eastAsia="微软雅黑" w:hAnsi="微软雅黑" w:hint="eastAsia"/>
          <w:bCs/>
          <w:sz w:val="22"/>
        </w:rPr>
        <w:t>全球主流</w:t>
      </w:r>
      <w:r>
        <w:rPr>
          <w:rFonts w:ascii="微软雅黑" w:eastAsia="微软雅黑" w:hAnsi="微软雅黑"/>
          <w:bCs/>
          <w:sz w:val="22"/>
        </w:rPr>
        <w:t>豪华品牌</w:t>
      </w:r>
      <w:r>
        <w:rPr>
          <w:rFonts w:ascii="微软雅黑" w:eastAsia="微软雅黑" w:hAnsi="微软雅黑" w:hint="eastAsia"/>
          <w:bCs/>
          <w:sz w:val="22"/>
        </w:rPr>
        <w:t>旗下</w:t>
      </w:r>
      <w:r>
        <w:rPr>
          <w:rFonts w:ascii="微软雅黑" w:eastAsia="微软雅黑" w:hAnsi="微软雅黑"/>
          <w:bCs/>
          <w:sz w:val="22"/>
        </w:rPr>
        <w:t>电动车</w:t>
      </w:r>
      <w:r>
        <w:rPr>
          <w:rFonts w:ascii="微软雅黑" w:eastAsia="微软雅黑" w:hAnsi="微软雅黑" w:hint="eastAsia"/>
          <w:bCs/>
          <w:sz w:val="22"/>
        </w:rPr>
        <w:t>型，爱驰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将</w:t>
      </w:r>
      <w:r>
        <w:rPr>
          <w:rFonts w:ascii="微软雅黑" w:eastAsia="微软雅黑" w:hAnsi="微软雅黑"/>
          <w:bCs/>
          <w:sz w:val="22"/>
        </w:rPr>
        <w:t>首次与</w:t>
      </w:r>
      <w:r>
        <w:rPr>
          <w:rFonts w:ascii="微软雅黑" w:eastAsia="微软雅黑" w:hAnsi="微软雅黑" w:hint="eastAsia"/>
          <w:bCs/>
          <w:sz w:val="22"/>
        </w:rPr>
        <w:t>奥迪</w:t>
      </w:r>
      <w:r>
        <w:rPr>
          <w:rFonts w:ascii="微软雅黑" w:eastAsia="微软雅黑" w:hAnsi="微软雅黑" w:hint="eastAsia"/>
          <w:bCs/>
          <w:sz w:val="22"/>
        </w:rPr>
        <w:t>e-tron</w:t>
      </w:r>
      <w:r>
        <w:rPr>
          <w:rFonts w:ascii="微软雅黑" w:eastAsia="微软雅黑" w:hAnsi="微软雅黑" w:hint="eastAsia"/>
          <w:bCs/>
          <w:sz w:val="22"/>
        </w:rPr>
        <w:t>、宝马</w:t>
      </w:r>
      <w:r>
        <w:rPr>
          <w:rFonts w:ascii="微软雅黑" w:eastAsia="微软雅黑" w:hAnsi="微软雅黑"/>
          <w:bCs/>
          <w:sz w:val="22"/>
        </w:rPr>
        <w:t>i3</w:t>
      </w:r>
      <w:r>
        <w:rPr>
          <w:rFonts w:ascii="微软雅黑" w:eastAsia="微软雅黑" w:hAnsi="微软雅黑" w:hint="eastAsia"/>
          <w:bCs/>
          <w:sz w:val="22"/>
        </w:rPr>
        <w:t>、捷豹</w:t>
      </w:r>
      <w:r>
        <w:rPr>
          <w:rFonts w:ascii="微软雅黑" w:eastAsia="微软雅黑" w:hAnsi="微软雅黑" w:hint="eastAsia"/>
          <w:bCs/>
          <w:sz w:val="22"/>
        </w:rPr>
        <w:t>i-Pace</w:t>
      </w:r>
      <w:r>
        <w:rPr>
          <w:rFonts w:ascii="微软雅黑" w:eastAsia="微软雅黑" w:hAnsi="微软雅黑" w:hint="eastAsia"/>
          <w:bCs/>
          <w:sz w:val="22"/>
        </w:rPr>
        <w:t>、奔驰</w:t>
      </w:r>
      <w:r>
        <w:rPr>
          <w:rFonts w:ascii="微软雅黑" w:eastAsia="微软雅黑" w:hAnsi="微软雅黑" w:hint="eastAsia"/>
          <w:bCs/>
          <w:sz w:val="22"/>
        </w:rPr>
        <w:t>EQV</w:t>
      </w:r>
      <w:r>
        <w:rPr>
          <w:rFonts w:ascii="微软雅黑" w:eastAsia="微软雅黑" w:hAnsi="微软雅黑" w:hint="eastAsia"/>
          <w:bCs/>
          <w:sz w:val="22"/>
        </w:rPr>
        <w:t>、保时捷</w:t>
      </w:r>
      <w:r>
        <w:rPr>
          <w:rFonts w:ascii="微软雅黑" w:eastAsia="微软雅黑" w:hAnsi="微软雅黑" w:hint="eastAsia"/>
          <w:bCs/>
          <w:sz w:val="22"/>
        </w:rPr>
        <w:t>Taycan</w:t>
      </w:r>
      <w:r>
        <w:rPr>
          <w:rFonts w:ascii="微软雅黑" w:eastAsia="微软雅黑" w:hAnsi="微软雅黑" w:hint="eastAsia"/>
          <w:bCs/>
          <w:sz w:val="22"/>
        </w:rPr>
        <w:t>、福特</w:t>
      </w:r>
      <w:r>
        <w:rPr>
          <w:rFonts w:ascii="微软雅黑" w:eastAsia="微软雅黑" w:hAnsi="微软雅黑" w:hint="eastAsia"/>
          <w:bCs/>
          <w:sz w:val="22"/>
        </w:rPr>
        <w:t>M</w:t>
      </w:r>
      <w:r>
        <w:rPr>
          <w:rFonts w:ascii="微软雅黑" w:eastAsia="微软雅黑" w:hAnsi="微软雅黑"/>
          <w:bCs/>
          <w:sz w:val="22"/>
        </w:rPr>
        <w:t>ustang</w:t>
      </w:r>
      <w:r>
        <w:rPr>
          <w:rFonts w:ascii="微软雅黑" w:eastAsia="微软雅黑" w:hAnsi="微软雅黑" w:hint="eastAsia"/>
          <w:bCs/>
          <w:sz w:val="22"/>
        </w:rPr>
        <w:t>等</w:t>
      </w:r>
      <w:r>
        <w:rPr>
          <w:rFonts w:ascii="微软雅黑" w:eastAsia="微软雅黑" w:hAnsi="微软雅黑"/>
          <w:bCs/>
          <w:sz w:val="22"/>
        </w:rPr>
        <w:t>在内的</w:t>
      </w:r>
      <w:r>
        <w:rPr>
          <w:rFonts w:ascii="微软雅黑" w:eastAsia="微软雅黑" w:hAnsi="微软雅黑" w:hint="eastAsia"/>
          <w:bCs/>
          <w:sz w:val="22"/>
        </w:rPr>
        <w:t>业界电动车标杆车型同台竞技</w:t>
      </w:r>
      <w:r>
        <w:rPr>
          <w:rFonts w:ascii="微软雅黑" w:eastAsia="微软雅黑" w:hAnsi="微软雅黑"/>
          <w:bCs/>
          <w:sz w:val="22"/>
        </w:rPr>
        <w:t>，</w:t>
      </w:r>
      <w:r>
        <w:rPr>
          <w:rFonts w:ascii="微软雅黑" w:eastAsia="微软雅黑" w:hAnsi="微软雅黑" w:hint="eastAsia"/>
          <w:bCs/>
          <w:sz w:val="22"/>
        </w:rPr>
        <w:t>劲敌特斯拉</w:t>
      </w:r>
      <w:r>
        <w:rPr>
          <w:rFonts w:ascii="微软雅黑" w:eastAsia="微软雅黑" w:hAnsi="微软雅黑"/>
          <w:bCs/>
          <w:sz w:val="22"/>
        </w:rPr>
        <w:t>更是</w:t>
      </w:r>
      <w:r>
        <w:rPr>
          <w:rFonts w:ascii="微软雅黑" w:eastAsia="微软雅黑" w:hAnsi="微软雅黑" w:hint="eastAsia"/>
          <w:bCs/>
          <w:sz w:val="22"/>
        </w:rPr>
        <w:t>将</w:t>
      </w:r>
      <w:r>
        <w:rPr>
          <w:rFonts w:ascii="微软雅黑" w:eastAsia="微软雅黑" w:hAnsi="微软雅黑"/>
          <w:bCs/>
          <w:sz w:val="22"/>
        </w:rPr>
        <w:t>旗下</w:t>
      </w:r>
      <w:r>
        <w:rPr>
          <w:rFonts w:ascii="微软雅黑" w:eastAsia="微软雅黑" w:hAnsi="微软雅黑" w:hint="eastAsia"/>
          <w:bCs/>
          <w:sz w:val="22"/>
        </w:rPr>
        <w:t>Model 3</w:t>
      </w:r>
      <w:r>
        <w:rPr>
          <w:rFonts w:ascii="微软雅黑" w:eastAsia="微软雅黑" w:hAnsi="微软雅黑" w:hint="eastAsia"/>
          <w:bCs/>
          <w:sz w:val="22"/>
        </w:rPr>
        <w:t>、</w:t>
      </w:r>
      <w:r>
        <w:rPr>
          <w:rFonts w:ascii="微软雅黑" w:eastAsia="微软雅黑" w:hAnsi="微软雅黑" w:hint="eastAsia"/>
          <w:bCs/>
          <w:sz w:val="22"/>
        </w:rPr>
        <w:t>M</w:t>
      </w:r>
      <w:r>
        <w:rPr>
          <w:rFonts w:ascii="微软雅黑" w:eastAsia="微软雅黑" w:hAnsi="微软雅黑"/>
          <w:bCs/>
          <w:sz w:val="22"/>
        </w:rPr>
        <w:t>odel S</w:t>
      </w:r>
      <w:r>
        <w:rPr>
          <w:rFonts w:ascii="微软雅黑" w:eastAsia="微软雅黑" w:hAnsi="微软雅黑" w:hint="eastAsia"/>
          <w:bCs/>
          <w:sz w:val="22"/>
        </w:rPr>
        <w:t>、</w:t>
      </w:r>
      <w:r>
        <w:rPr>
          <w:rFonts w:ascii="微软雅黑" w:eastAsia="微软雅黑" w:hAnsi="微软雅黑" w:hint="eastAsia"/>
          <w:bCs/>
          <w:sz w:val="22"/>
        </w:rPr>
        <w:t>M</w:t>
      </w:r>
      <w:r>
        <w:rPr>
          <w:rFonts w:ascii="微软雅黑" w:eastAsia="微软雅黑" w:hAnsi="微软雅黑"/>
          <w:bCs/>
          <w:sz w:val="22"/>
        </w:rPr>
        <w:t>odel X</w:t>
      </w:r>
      <w:r>
        <w:rPr>
          <w:rFonts w:ascii="微软雅黑" w:eastAsia="微软雅黑" w:hAnsi="微软雅黑" w:hint="eastAsia"/>
          <w:bCs/>
          <w:sz w:val="22"/>
        </w:rPr>
        <w:t>三款产品</w:t>
      </w:r>
      <w:r>
        <w:rPr>
          <w:rFonts w:ascii="微软雅黑" w:eastAsia="微软雅黑" w:hAnsi="微软雅黑"/>
          <w:bCs/>
          <w:sz w:val="22"/>
        </w:rPr>
        <w:t>全部带到</w:t>
      </w:r>
      <w:r>
        <w:rPr>
          <w:rFonts w:ascii="微软雅黑" w:eastAsia="微软雅黑" w:hAnsi="微软雅黑" w:hint="eastAsia"/>
          <w:bCs/>
          <w:sz w:val="22"/>
        </w:rPr>
        <w:t>本届</w:t>
      </w:r>
      <w:r>
        <w:rPr>
          <w:rFonts w:ascii="微软雅黑" w:eastAsia="微软雅黑" w:hAnsi="微软雅黑"/>
          <w:bCs/>
          <w:sz w:val="22"/>
        </w:rPr>
        <w:t>赛场</w:t>
      </w:r>
      <w:r>
        <w:rPr>
          <w:rFonts w:ascii="微软雅黑" w:eastAsia="微软雅黑" w:hAnsi="微软雅黑" w:hint="eastAsia"/>
          <w:bCs/>
          <w:sz w:val="22"/>
        </w:rPr>
        <w:t>。</w:t>
      </w: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  <w:r>
        <w:rPr>
          <w:noProof/>
        </w:rPr>
        <w:lastRenderedPageBreak/>
        <w:drawing>
          <wp:inline distT="0" distB="0" distL="0" distR="0">
            <wp:extent cx="5410200" cy="32423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l="6463" r="3654"/>
                    <a:stretch>
                      <a:fillRect/>
                    </a:stretch>
                  </pic:blipFill>
                  <pic:spPr>
                    <a:xfrm>
                      <a:off x="0" y="0"/>
                      <a:ext cx="5410590" cy="32426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D" w:rsidRDefault="00F037DD">
      <w:pPr>
        <w:spacing w:line="360" w:lineRule="auto"/>
        <w:ind w:firstLine="440"/>
        <w:rPr>
          <w:rFonts w:ascii="微软雅黑" w:eastAsia="微软雅黑" w:hAnsi="微软雅黑"/>
          <w:b/>
          <w:bCs/>
          <w:sz w:val="22"/>
        </w:rPr>
      </w:pP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考验</w:t>
      </w:r>
      <w:r>
        <w:rPr>
          <w:rFonts w:ascii="微软雅黑" w:eastAsia="微软雅黑" w:hAnsi="微软雅黑"/>
          <w:b/>
          <w:bCs/>
          <w:sz w:val="22"/>
        </w:rPr>
        <w:t>的不是</w:t>
      </w:r>
      <w:r>
        <w:rPr>
          <w:rFonts w:ascii="微软雅黑" w:eastAsia="微软雅黑" w:hAnsi="微软雅黑" w:hint="eastAsia"/>
          <w:b/>
          <w:bCs/>
          <w:sz w:val="22"/>
        </w:rPr>
        <w:t>强悍</w:t>
      </w:r>
      <w:r>
        <w:rPr>
          <w:rFonts w:ascii="微软雅黑" w:eastAsia="微软雅黑" w:hAnsi="微软雅黑"/>
          <w:b/>
          <w:bCs/>
          <w:sz w:val="22"/>
        </w:rPr>
        <w:t>电池</w:t>
      </w:r>
      <w:r>
        <w:rPr>
          <w:rFonts w:ascii="微软雅黑" w:eastAsia="微软雅黑" w:hAnsi="微软雅黑" w:hint="eastAsia"/>
          <w:b/>
          <w:bCs/>
          <w:sz w:val="22"/>
        </w:rPr>
        <w:t>，</w:t>
      </w:r>
      <w:r>
        <w:rPr>
          <w:rFonts w:ascii="微软雅黑" w:eastAsia="微软雅黑" w:hAnsi="微软雅黑"/>
          <w:b/>
          <w:bCs/>
          <w:sz w:val="22"/>
        </w:rPr>
        <w:t>而是</w:t>
      </w:r>
      <w:r>
        <w:rPr>
          <w:rFonts w:ascii="微软雅黑" w:eastAsia="微软雅黑" w:hAnsi="微软雅黑" w:hint="eastAsia"/>
          <w:b/>
          <w:bCs/>
          <w:sz w:val="22"/>
        </w:rPr>
        <w:t>均衡战略</w:t>
      </w:r>
      <w:r>
        <w:rPr>
          <w:rFonts w:ascii="微软雅黑" w:eastAsia="微软雅黑" w:hAnsi="微软雅黑"/>
          <w:b/>
          <w:bCs/>
          <w:sz w:val="22"/>
        </w:rPr>
        <w:t>下的绝佳性能</w:t>
      </w: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sz w:val="22"/>
        </w:rPr>
        <w:t>E</w:t>
      </w:r>
      <w:r>
        <w:rPr>
          <w:rFonts w:ascii="微软雅黑" w:eastAsia="微软雅黑" w:hAnsi="微软雅黑" w:hint="eastAsia"/>
          <w:bCs/>
          <w:sz w:val="22"/>
        </w:rPr>
        <w:t>-</w:t>
      </w:r>
      <w:r>
        <w:rPr>
          <w:rFonts w:ascii="微软雅黑" w:eastAsia="微软雅黑" w:hAnsi="微软雅黑"/>
          <w:bCs/>
          <w:sz w:val="22"/>
        </w:rPr>
        <w:t>Cannonball</w:t>
      </w:r>
      <w:r>
        <w:rPr>
          <w:rFonts w:ascii="微软雅黑" w:eastAsia="微软雅黑" w:hAnsi="微软雅黑" w:hint="eastAsia"/>
          <w:bCs/>
          <w:sz w:val="22"/>
        </w:rPr>
        <w:t>竞技赛规则</w:t>
      </w:r>
      <w:r>
        <w:rPr>
          <w:rFonts w:ascii="微软雅黑" w:eastAsia="微软雅黑" w:hAnsi="微软雅黑"/>
          <w:bCs/>
          <w:sz w:val="22"/>
        </w:rPr>
        <w:t>复杂，</w:t>
      </w:r>
      <w:r>
        <w:rPr>
          <w:rFonts w:ascii="微软雅黑" w:eastAsia="微软雅黑" w:hAnsi="微软雅黑" w:hint="eastAsia"/>
          <w:bCs/>
          <w:sz w:val="22"/>
        </w:rPr>
        <w:t>考核</w:t>
      </w:r>
      <w:r>
        <w:rPr>
          <w:rFonts w:ascii="微软雅黑" w:eastAsia="微软雅黑" w:hAnsi="微软雅黑"/>
          <w:bCs/>
          <w:sz w:val="22"/>
        </w:rPr>
        <w:t>参赛车型</w:t>
      </w:r>
      <w:r>
        <w:rPr>
          <w:rFonts w:ascii="微软雅黑" w:eastAsia="微软雅黑" w:hAnsi="微软雅黑" w:hint="eastAsia"/>
          <w:bCs/>
          <w:sz w:val="22"/>
        </w:rPr>
        <w:t>在速度、能耗、充电速度、电池容量</w:t>
      </w:r>
      <w:r>
        <w:rPr>
          <w:rFonts w:ascii="微软雅黑" w:eastAsia="微软雅黑" w:hAnsi="微软雅黑"/>
          <w:bCs/>
          <w:sz w:val="22"/>
        </w:rPr>
        <w:t>均衡</w:t>
      </w:r>
      <w:r>
        <w:rPr>
          <w:rFonts w:ascii="微软雅黑" w:eastAsia="微软雅黑" w:hAnsi="微软雅黑" w:hint="eastAsia"/>
          <w:bCs/>
          <w:sz w:val="22"/>
        </w:rPr>
        <w:t>性最优</w:t>
      </w:r>
      <w:r>
        <w:rPr>
          <w:rFonts w:ascii="微软雅黑" w:eastAsia="微软雅黑" w:hAnsi="微软雅黑"/>
          <w:bCs/>
          <w:sz w:val="22"/>
        </w:rPr>
        <w:t>的情况下，能够达到的</w:t>
      </w:r>
      <w:r>
        <w:rPr>
          <w:rFonts w:ascii="微软雅黑" w:eastAsia="微软雅黑" w:hAnsi="微软雅黑" w:hint="eastAsia"/>
          <w:bCs/>
          <w:sz w:val="22"/>
        </w:rPr>
        <w:t>最短旅程</w:t>
      </w:r>
      <w:r>
        <w:rPr>
          <w:rFonts w:ascii="微软雅黑" w:eastAsia="微软雅黑" w:hAnsi="微软雅黑"/>
          <w:bCs/>
          <w:sz w:val="22"/>
        </w:rPr>
        <w:t>时间</w:t>
      </w:r>
      <w:r>
        <w:rPr>
          <w:rFonts w:ascii="微软雅黑" w:eastAsia="微软雅黑" w:hAnsi="微软雅黑" w:hint="eastAsia"/>
          <w:bCs/>
          <w:sz w:val="22"/>
        </w:rPr>
        <w:t>，对</w:t>
      </w:r>
      <w:r>
        <w:rPr>
          <w:rFonts w:ascii="微软雅黑" w:eastAsia="微软雅黑" w:hAnsi="微软雅黑"/>
          <w:bCs/>
          <w:sz w:val="22"/>
        </w:rPr>
        <w:t>电动车的</w:t>
      </w:r>
      <w:r>
        <w:rPr>
          <w:rFonts w:ascii="微软雅黑" w:eastAsia="微软雅黑" w:hAnsi="微软雅黑" w:hint="eastAsia"/>
          <w:bCs/>
          <w:sz w:val="22"/>
        </w:rPr>
        <w:t>动力系统</w:t>
      </w:r>
      <w:r>
        <w:rPr>
          <w:rFonts w:ascii="微软雅黑" w:eastAsia="微软雅黑" w:hAnsi="微软雅黑"/>
          <w:bCs/>
          <w:sz w:val="22"/>
        </w:rPr>
        <w:t>、</w:t>
      </w:r>
      <w:r>
        <w:rPr>
          <w:rFonts w:ascii="微软雅黑" w:eastAsia="微软雅黑" w:hAnsi="微软雅黑" w:hint="eastAsia"/>
          <w:bCs/>
          <w:sz w:val="22"/>
        </w:rPr>
        <w:t>电子</w:t>
      </w:r>
      <w:r>
        <w:rPr>
          <w:rFonts w:ascii="微软雅黑" w:eastAsia="微软雅黑" w:hAnsi="微软雅黑"/>
          <w:bCs/>
          <w:sz w:val="22"/>
        </w:rPr>
        <w:t>电器架构与</w:t>
      </w:r>
      <w:r>
        <w:rPr>
          <w:rFonts w:ascii="微软雅黑" w:eastAsia="微软雅黑" w:hAnsi="微软雅黑" w:hint="eastAsia"/>
          <w:bCs/>
          <w:sz w:val="22"/>
        </w:rPr>
        <w:t>操作</w:t>
      </w:r>
      <w:r>
        <w:rPr>
          <w:rFonts w:ascii="微软雅黑" w:eastAsia="微软雅黑" w:hAnsi="微软雅黑"/>
          <w:bCs/>
          <w:sz w:val="22"/>
        </w:rPr>
        <w:t>稳定性提出了</w:t>
      </w:r>
      <w:r>
        <w:rPr>
          <w:rFonts w:ascii="微软雅黑" w:eastAsia="微软雅黑" w:hAnsi="微软雅黑" w:hint="eastAsia"/>
          <w:bCs/>
          <w:sz w:val="22"/>
        </w:rPr>
        <w:t>极高</w:t>
      </w:r>
      <w:r>
        <w:rPr>
          <w:rFonts w:ascii="微软雅黑" w:eastAsia="微软雅黑" w:hAnsi="微软雅黑"/>
          <w:bCs/>
          <w:sz w:val="22"/>
        </w:rPr>
        <w:t>的要求</w:t>
      </w:r>
      <w:r>
        <w:rPr>
          <w:rFonts w:ascii="微软雅黑" w:eastAsia="微软雅黑" w:hAnsi="微软雅黑" w:hint="eastAsia"/>
          <w:bCs/>
          <w:sz w:val="22"/>
        </w:rPr>
        <w:t>。每个车队可以自由选择路线、充电设备和使用方法。不同于传统</w:t>
      </w:r>
      <w:r>
        <w:rPr>
          <w:rFonts w:ascii="微软雅黑" w:eastAsia="微软雅黑" w:hAnsi="微软雅黑"/>
          <w:bCs/>
          <w:sz w:val="22"/>
        </w:rPr>
        <w:t>的</w:t>
      </w:r>
      <w:r>
        <w:rPr>
          <w:rFonts w:ascii="微软雅黑" w:eastAsia="微软雅黑" w:hAnsi="微软雅黑" w:hint="eastAsia"/>
          <w:bCs/>
          <w:sz w:val="22"/>
        </w:rPr>
        <w:t>汽车</w:t>
      </w:r>
      <w:r>
        <w:rPr>
          <w:rFonts w:ascii="微软雅黑" w:eastAsia="微软雅黑" w:hAnsi="微软雅黑"/>
          <w:bCs/>
          <w:sz w:val="22"/>
        </w:rPr>
        <w:t>锦标赛，</w:t>
      </w:r>
      <w:r>
        <w:rPr>
          <w:rFonts w:ascii="微软雅黑" w:eastAsia="微软雅黑" w:hAnsi="微软雅黑"/>
          <w:bCs/>
          <w:sz w:val="22"/>
        </w:rPr>
        <w:t>E</w:t>
      </w:r>
      <w:r>
        <w:rPr>
          <w:rFonts w:ascii="微软雅黑" w:eastAsia="微软雅黑" w:hAnsi="微软雅黑" w:hint="eastAsia"/>
          <w:bCs/>
          <w:sz w:val="22"/>
        </w:rPr>
        <w:t>-</w:t>
      </w:r>
      <w:r>
        <w:rPr>
          <w:rFonts w:ascii="微软雅黑" w:eastAsia="微软雅黑" w:hAnsi="微软雅黑"/>
          <w:bCs/>
          <w:sz w:val="22"/>
        </w:rPr>
        <w:t>Cannonball</w:t>
      </w:r>
      <w:r>
        <w:rPr>
          <w:rFonts w:ascii="微软雅黑" w:eastAsia="微软雅黑" w:hAnsi="微软雅黑" w:hint="eastAsia"/>
          <w:bCs/>
          <w:sz w:val="22"/>
        </w:rPr>
        <w:t>以</w:t>
      </w:r>
      <w:r>
        <w:rPr>
          <w:rFonts w:ascii="微软雅黑" w:eastAsia="微软雅黑" w:hAnsi="微软雅黑"/>
          <w:bCs/>
          <w:sz w:val="22"/>
        </w:rPr>
        <w:t>当前电竞赛</w:t>
      </w:r>
      <w:r>
        <w:rPr>
          <w:rFonts w:ascii="微软雅黑" w:eastAsia="微软雅黑" w:hAnsi="微软雅黑" w:hint="eastAsia"/>
          <w:bCs/>
          <w:sz w:val="22"/>
        </w:rPr>
        <w:t>的</w:t>
      </w:r>
      <w:r>
        <w:rPr>
          <w:rFonts w:ascii="微软雅黑" w:eastAsia="微软雅黑" w:hAnsi="微软雅黑"/>
          <w:bCs/>
          <w:sz w:val="22"/>
        </w:rPr>
        <w:t>形式，在</w:t>
      </w:r>
      <w:r>
        <w:rPr>
          <w:rFonts w:ascii="微软雅黑" w:eastAsia="微软雅黑" w:hAnsi="微软雅黑" w:hint="eastAsia"/>
          <w:bCs/>
          <w:sz w:val="22"/>
        </w:rPr>
        <w:t>YouTube</w:t>
      </w:r>
      <w:r>
        <w:rPr>
          <w:rFonts w:ascii="微软雅黑" w:eastAsia="微软雅黑" w:hAnsi="微软雅黑" w:hint="eastAsia"/>
          <w:bCs/>
          <w:sz w:val="22"/>
        </w:rPr>
        <w:t>频道上全程</w:t>
      </w:r>
      <w:r>
        <w:rPr>
          <w:rFonts w:ascii="微软雅黑" w:eastAsia="微软雅黑" w:hAnsi="微软雅黑"/>
          <w:bCs/>
          <w:sz w:val="22"/>
        </w:rPr>
        <w:t>直播，</w:t>
      </w:r>
      <w:r>
        <w:rPr>
          <w:rFonts w:ascii="微软雅黑" w:eastAsia="微软雅黑" w:hAnsi="微软雅黑" w:hint="eastAsia"/>
          <w:bCs/>
          <w:sz w:val="22"/>
        </w:rPr>
        <w:t>观众</w:t>
      </w:r>
      <w:r>
        <w:rPr>
          <w:rFonts w:ascii="微软雅黑" w:eastAsia="微软雅黑" w:hAnsi="微软雅黑"/>
          <w:bCs/>
          <w:sz w:val="22"/>
        </w:rPr>
        <w:t>不仅能</w:t>
      </w:r>
      <w:r>
        <w:rPr>
          <w:rFonts w:ascii="微软雅黑" w:eastAsia="微软雅黑" w:hAnsi="微软雅黑" w:hint="eastAsia"/>
          <w:bCs/>
          <w:sz w:val="22"/>
        </w:rPr>
        <w:t>与参与选手</w:t>
      </w:r>
      <w:r>
        <w:rPr>
          <w:rFonts w:ascii="微软雅黑" w:eastAsia="微软雅黑" w:hAnsi="微软雅黑"/>
          <w:bCs/>
          <w:sz w:val="22"/>
        </w:rPr>
        <w:t>实时</w:t>
      </w:r>
      <w:r>
        <w:rPr>
          <w:rFonts w:ascii="微软雅黑" w:eastAsia="微软雅黑" w:hAnsi="微软雅黑" w:hint="eastAsia"/>
          <w:bCs/>
          <w:sz w:val="22"/>
        </w:rPr>
        <w:t>互动来体验比赛现场令人激动的状况</w:t>
      </w:r>
      <w:r>
        <w:rPr>
          <w:rFonts w:ascii="微软雅黑" w:eastAsia="微软雅黑" w:hAnsi="微软雅黑"/>
          <w:bCs/>
          <w:sz w:val="22"/>
        </w:rPr>
        <w:t>，还能跟踪车队</w:t>
      </w:r>
      <w:r>
        <w:rPr>
          <w:rFonts w:ascii="微软雅黑" w:eastAsia="微软雅黑" w:hAnsi="微软雅黑" w:hint="eastAsia"/>
          <w:bCs/>
          <w:sz w:val="22"/>
        </w:rPr>
        <w:t>、全览路线图</w:t>
      </w:r>
      <w:r>
        <w:rPr>
          <w:rFonts w:ascii="微软雅黑" w:eastAsia="微软雅黑" w:hAnsi="微软雅黑"/>
          <w:bCs/>
          <w:sz w:val="22"/>
        </w:rPr>
        <w:t>与充电</w:t>
      </w:r>
      <w:r>
        <w:rPr>
          <w:rFonts w:ascii="微软雅黑" w:eastAsia="微软雅黑" w:hAnsi="微软雅黑" w:hint="eastAsia"/>
          <w:bCs/>
          <w:sz w:val="22"/>
        </w:rPr>
        <w:t>站。</w:t>
      </w:r>
    </w:p>
    <w:p w:rsidR="00F037DD" w:rsidRDefault="00F037DD">
      <w:pPr>
        <w:spacing w:line="360" w:lineRule="auto"/>
        <w:ind w:firstLine="440"/>
        <w:rPr>
          <w:rFonts w:ascii="微软雅黑" w:eastAsia="微软雅黑" w:hAnsi="微软雅黑"/>
          <w:b/>
          <w:bCs/>
          <w:sz w:val="22"/>
        </w:rPr>
      </w:pPr>
    </w:p>
    <w:p w:rsidR="00F037DD" w:rsidRDefault="00627269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/>
          <w:bCs/>
          <w:sz w:val="22"/>
        </w:rPr>
        <w:t>超低</w:t>
      </w:r>
      <w:r>
        <w:rPr>
          <w:rFonts w:ascii="微软雅黑" w:eastAsia="微软雅黑" w:hAnsi="微软雅黑"/>
          <w:b/>
          <w:bCs/>
          <w:sz w:val="22"/>
        </w:rPr>
        <w:t>能耗</w:t>
      </w:r>
      <w:r>
        <w:rPr>
          <w:rFonts w:ascii="微软雅黑" w:eastAsia="微软雅黑" w:hAnsi="微软雅黑" w:hint="eastAsia"/>
          <w:b/>
          <w:bCs/>
          <w:sz w:val="22"/>
        </w:rPr>
        <w:t xml:space="preserve"> </w:t>
      </w:r>
      <w:r>
        <w:rPr>
          <w:rFonts w:ascii="微软雅黑" w:eastAsia="微软雅黑" w:hAnsi="微软雅黑" w:hint="eastAsia"/>
          <w:b/>
          <w:bCs/>
          <w:sz w:val="22"/>
        </w:rPr>
        <w:t>持久</w:t>
      </w:r>
      <w:r>
        <w:rPr>
          <w:rFonts w:ascii="微软雅黑" w:eastAsia="微软雅黑" w:hAnsi="微软雅黑"/>
          <w:b/>
          <w:bCs/>
          <w:sz w:val="22"/>
        </w:rPr>
        <w:t>续航</w:t>
      </w:r>
      <w:r>
        <w:rPr>
          <w:rFonts w:ascii="微软雅黑" w:eastAsia="微软雅黑" w:hAnsi="微软雅黑" w:hint="eastAsia"/>
          <w:b/>
          <w:bCs/>
          <w:sz w:val="22"/>
        </w:rPr>
        <w:t xml:space="preserve"> AI-TECH</w:t>
      </w:r>
      <w:r>
        <w:rPr>
          <w:rFonts w:ascii="微软雅黑" w:eastAsia="微软雅黑" w:hAnsi="微软雅黑" w:hint="eastAsia"/>
          <w:b/>
          <w:bCs/>
          <w:sz w:val="22"/>
        </w:rPr>
        <w:t>智爱</w:t>
      </w:r>
      <w:r>
        <w:rPr>
          <w:rFonts w:ascii="微软雅黑" w:eastAsia="微软雅黑" w:hAnsi="微软雅黑"/>
          <w:b/>
          <w:bCs/>
          <w:sz w:val="22"/>
        </w:rPr>
        <w:t>科技打造</w:t>
      </w:r>
      <w:r>
        <w:rPr>
          <w:rFonts w:ascii="微软雅黑" w:eastAsia="微软雅黑" w:hAnsi="微软雅黑" w:hint="eastAsia"/>
          <w:b/>
          <w:bCs/>
          <w:sz w:val="22"/>
        </w:rPr>
        <w:t>U5</w:t>
      </w:r>
      <w:r>
        <w:rPr>
          <w:rFonts w:ascii="微软雅黑" w:eastAsia="微软雅黑" w:hAnsi="微软雅黑"/>
          <w:b/>
          <w:bCs/>
          <w:sz w:val="22"/>
        </w:rPr>
        <w:t>极致性能</w:t>
      </w:r>
    </w:p>
    <w:p w:rsidR="00F037DD" w:rsidRDefault="00627269" w:rsidP="00995BA9">
      <w:pPr>
        <w:ind w:firstLineChars="200" w:firstLine="440"/>
        <w:rPr>
          <w:rFonts w:ascii="微软雅黑" w:eastAsia="微软雅黑" w:hAnsi="微软雅黑" w:hint="eastAsia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作为唯一一款来自中国的智能电动车，爱驰</w:t>
      </w:r>
      <w:r>
        <w:rPr>
          <w:rFonts w:ascii="微软雅黑" w:eastAsia="微软雅黑" w:hAnsi="微软雅黑" w:hint="eastAsia"/>
          <w:bCs/>
          <w:sz w:val="22"/>
        </w:rPr>
        <w:t>U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基于爱驰汽车“</w:t>
      </w:r>
      <w:r>
        <w:rPr>
          <w:rFonts w:ascii="微软雅黑" w:eastAsia="微软雅黑" w:hAnsi="微软雅黑" w:hint="eastAsia"/>
          <w:bCs/>
          <w:sz w:val="22"/>
        </w:rPr>
        <w:t>A</w:t>
      </w:r>
      <w:r>
        <w:rPr>
          <w:rFonts w:ascii="微软雅黑" w:eastAsia="微软雅黑" w:hAnsi="微软雅黑"/>
          <w:bCs/>
          <w:sz w:val="22"/>
        </w:rPr>
        <w:t xml:space="preserve">I-TECH </w:t>
      </w:r>
      <w:r>
        <w:rPr>
          <w:rFonts w:ascii="微软雅黑" w:eastAsia="微软雅黑" w:hAnsi="微软雅黑" w:hint="eastAsia"/>
          <w:bCs/>
          <w:sz w:val="22"/>
        </w:rPr>
        <w:t>智爱科技”打造，是中国新创车企中首个通过欧盟整车型式认证的车型，也是唯一中欧同步发售的智能电动车，其在动力性能、操控性能、充电效率、能耗以及续航等方面展现出超强实力，成为</w:t>
      </w:r>
      <w:r>
        <w:rPr>
          <w:rFonts w:ascii="微软雅黑" w:eastAsia="微软雅黑" w:hAnsi="微软雅黑" w:hint="eastAsia"/>
          <w:bCs/>
          <w:sz w:val="22"/>
        </w:rPr>
        <w:t>E-Cannonball</w:t>
      </w:r>
      <w:r>
        <w:rPr>
          <w:rFonts w:ascii="微软雅黑" w:eastAsia="微软雅黑" w:hAnsi="微软雅黑" w:hint="eastAsia"/>
          <w:bCs/>
          <w:sz w:val="22"/>
        </w:rPr>
        <w:t>竞技赛中不容忽视的中国力量。</w:t>
      </w:r>
    </w:p>
    <w:p w:rsidR="00995BA9" w:rsidRDefault="00995BA9" w:rsidP="00995BA9">
      <w:pPr>
        <w:ind w:firstLineChars="200" w:firstLine="440"/>
        <w:jc w:val="center"/>
        <w:rPr>
          <w:rFonts w:ascii="微软雅黑" w:eastAsia="微软雅黑" w:hAnsi="微软雅黑" w:hint="eastAsia"/>
          <w:bCs/>
          <w:sz w:val="22"/>
        </w:rPr>
      </w:pPr>
      <w:r w:rsidRPr="00995BA9">
        <w:rPr>
          <w:rFonts w:ascii="微软雅黑" w:eastAsia="微软雅黑" w:hAnsi="微软雅黑"/>
          <w:bCs/>
          <w:noProof/>
          <w:sz w:val="22"/>
        </w:rPr>
        <w:drawing>
          <wp:inline distT="0" distB="0" distL="0" distR="0">
            <wp:extent cx="5572125" cy="3719482"/>
            <wp:effectExtent l="0" t="0" r="0" b="0"/>
            <wp:docPr id="6" name="图片 6" descr="K:\Public\品牌公关应用\公关信息库\欧版U5海外素材精选\Trip to Corsica\Trip to Corsica\ALI_1551_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ublic\品牌公关应用\公关信息库\欧版U5海外素材精选\Trip to Corsica\Trip to Corsica\ALI_1551_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04" cy="37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D" w:rsidRDefault="00627269">
      <w:pPr>
        <w:ind w:firstLineChars="200" w:firstLine="44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依托三合一高度集成永磁同步电机及改良升级电池系统，动力与续航这一对矛盾体在爱驰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车型上得到完美兼容。欧版爱驰</w:t>
      </w:r>
      <w:r>
        <w:rPr>
          <w:rFonts w:ascii="微软雅黑" w:eastAsia="微软雅黑" w:hAnsi="微软雅黑" w:hint="eastAsia"/>
          <w:bCs/>
          <w:sz w:val="22"/>
        </w:rPr>
        <w:t>U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搭载三合一电机，最大输出功率</w:t>
      </w:r>
      <w:r>
        <w:rPr>
          <w:rFonts w:ascii="微软雅黑" w:eastAsia="微软雅黑" w:hAnsi="微软雅黑" w:hint="eastAsia"/>
          <w:bCs/>
          <w:sz w:val="22"/>
        </w:rPr>
        <w:t>1</w:t>
      </w:r>
      <w:r>
        <w:rPr>
          <w:rFonts w:ascii="微软雅黑" w:eastAsia="微软雅黑" w:hAnsi="微软雅黑"/>
          <w:bCs/>
          <w:sz w:val="22"/>
        </w:rPr>
        <w:t>50</w:t>
      </w:r>
      <w:r>
        <w:rPr>
          <w:rFonts w:ascii="微软雅黑" w:eastAsia="微软雅黑" w:hAnsi="微软雅黑" w:hint="eastAsia"/>
          <w:bCs/>
          <w:sz w:val="22"/>
        </w:rPr>
        <w:t>k</w:t>
      </w:r>
      <w:r>
        <w:rPr>
          <w:rFonts w:ascii="微软雅黑" w:eastAsia="微软雅黑" w:hAnsi="微软雅黑"/>
          <w:bCs/>
          <w:sz w:val="22"/>
        </w:rPr>
        <w:t>W</w:t>
      </w:r>
      <w:r>
        <w:rPr>
          <w:rFonts w:ascii="微软雅黑" w:eastAsia="微软雅黑" w:hAnsi="微软雅黑" w:hint="eastAsia"/>
          <w:bCs/>
          <w:sz w:val="22"/>
        </w:rPr>
        <w:t>，最大扭矩</w:t>
      </w:r>
      <w:r>
        <w:rPr>
          <w:rFonts w:ascii="微软雅黑" w:eastAsia="微软雅黑" w:hAnsi="微软雅黑" w:hint="eastAsia"/>
          <w:bCs/>
          <w:sz w:val="22"/>
        </w:rPr>
        <w:t>3</w:t>
      </w:r>
      <w:r>
        <w:rPr>
          <w:rFonts w:ascii="微软雅黑" w:eastAsia="微软雅黑" w:hAnsi="微软雅黑"/>
          <w:bCs/>
          <w:sz w:val="22"/>
        </w:rPr>
        <w:t>10N</w:t>
      </w:r>
      <w:r>
        <w:rPr>
          <w:rFonts w:ascii="微软雅黑" w:eastAsia="微软雅黑" w:hAnsi="微软雅黑" w:hint="eastAsia"/>
          <w:bCs/>
          <w:sz w:val="22"/>
        </w:rPr>
        <w:t>m</w:t>
      </w:r>
      <w:r>
        <w:rPr>
          <w:rFonts w:ascii="微软雅黑" w:eastAsia="微软雅黑" w:hAnsi="微软雅黑" w:hint="eastAsia"/>
          <w:bCs/>
          <w:sz w:val="22"/>
        </w:rPr>
        <w:t>，各项数据处于同级别车型领先水平，展现出不俗动力性能。在此基础上，爱驰汽车通过创新性</w:t>
      </w:r>
      <w:r>
        <w:rPr>
          <w:rFonts w:ascii="微软雅黑" w:eastAsia="微软雅黑" w:hAnsi="微软雅黑" w:hint="eastAsia"/>
          <w:bCs/>
          <w:sz w:val="22"/>
        </w:rPr>
        <w:t>“上钢下铝”车身结构实现整车出色轻量化表现，辅以配方升级电芯、精细化电池管理系统和严苛实验标定，爱驰</w:t>
      </w:r>
      <w:r>
        <w:rPr>
          <w:rFonts w:ascii="微软雅黑" w:eastAsia="微软雅黑" w:hAnsi="微软雅黑" w:hint="eastAsia"/>
          <w:bCs/>
          <w:sz w:val="22"/>
        </w:rPr>
        <w:t>U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百公里能耗仅为</w:t>
      </w:r>
      <w:r>
        <w:rPr>
          <w:rFonts w:ascii="微软雅黑" w:eastAsia="微软雅黑" w:hAnsi="微软雅黑" w:hint="eastAsia"/>
          <w:bCs/>
          <w:sz w:val="22"/>
        </w:rPr>
        <w:t>1</w:t>
      </w:r>
      <w:r>
        <w:rPr>
          <w:rFonts w:ascii="微软雅黑" w:eastAsia="微软雅黑" w:hAnsi="微软雅黑"/>
          <w:bCs/>
          <w:sz w:val="22"/>
        </w:rPr>
        <w:t>3.8</w:t>
      </w:r>
      <w:r>
        <w:rPr>
          <w:rFonts w:ascii="微软雅黑" w:eastAsia="微软雅黑" w:hAnsi="微软雅黑" w:hint="eastAsia"/>
          <w:bCs/>
          <w:sz w:val="22"/>
        </w:rPr>
        <w:t>k</w:t>
      </w:r>
      <w:r>
        <w:rPr>
          <w:rFonts w:ascii="微软雅黑" w:eastAsia="微软雅黑" w:hAnsi="微软雅黑"/>
          <w:bCs/>
          <w:sz w:val="22"/>
        </w:rPr>
        <w:t>W</w:t>
      </w:r>
      <w:r>
        <w:rPr>
          <w:rFonts w:ascii="微软雅黑" w:eastAsia="微软雅黑" w:hAnsi="微软雅黑" w:hint="eastAsia"/>
          <w:bCs/>
          <w:sz w:val="22"/>
        </w:rPr>
        <w:t>h</w:t>
      </w:r>
      <w:r>
        <w:rPr>
          <w:rFonts w:ascii="微软雅黑" w:eastAsia="微软雅黑" w:hAnsi="微软雅黑" w:hint="eastAsia"/>
          <w:bCs/>
          <w:sz w:val="22"/>
        </w:rPr>
        <w:t>，</w:t>
      </w:r>
      <w:r>
        <w:rPr>
          <w:rFonts w:ascii="微软雅黑" w:eastAsia="微软雅黑" w:hAnsi="微软雅黑" w:hint="eastAsia"/>
          <w:bCs/>
          <w:sz w:val="22"/>
        </w:rPr>
        <w:t>W</w:t>
      </w:r>
      <w:r>
        <w:rPr>
          <w:rFonts w:ascii="微软雅黑" w:eastAsia="微软雅黑" w:hAnsi="微软雅黑"/>
          <w:bCs/>
          <w:sz w:val="22"/>
        </w:rPr>
        <w:t>LTP</w:t>
      </w:r>
      <w:r>
        <w:rPr>
          <w:rFonts w:ascii="微软雅黑" w:eastAsia="微软雅黑" w:hAnsi="微软雅黑" w:hint="eastAsia"/>
          <w:bCs/>
          <w:sz w:val="22"/>
        </w:rPr>
        <w:t>工况下续航里程超过</w:t>
      </w:r>
      <w:r>
        <w:rPr>
          <w:rFonts w:ascii="微软雅黑" w:eastAsia="微软雅黑" w:hAnsi="微软雅黑" w:hint="eastAsia"/>
          <w:bCs/>
          <w:sz w:val="22"/>
        </w:rPr>
        <w:t>4</w:t>
      </w:r>
      <w:r>
        <w:rPr>
          <w:rFonts w:ascii="微软雅黑" w:eastAsia="微软雅黑" w:hAnsi="微软雅黑"/>
          <w:bCs/>
          <w:sz w:val="22"/>
        </w:rPr>
        <w:t>10</w:t>
      </w:r>
      <w:r>
        <w:rPr>
          <w:rFonts w:ascii="微软雅黑" w:eastAsia="微软雅黑" w:hAnsi="微软雅黑" w:hint="eastAsia"/>
          <w:bCs/>
          <w:sz w:val="22"/>
        </w:rPr>
        <w:t>km</w:t>
      </w:r>
      <w:r>
        <w:rPr>
          <w:rFonts w:ascii="微软雅黑" w:eastAsia="微软雅黑" w:hAnsi="微软雅黑" w:hint="eastAsia"/>
          <w:bCs/>
          <w:sz w:val="22"/>
        </w:rPr>
        <w:t>，持久续航能力助力参赛选手轻松应对赛程。此外，爱驰</w:t>
      </w:r>
      <w:r>
        <w:rPr>
          <w:rFonts w:ascii="微软雅黑" w:eastAsia="微软雅黑" w:hAnsi="微软雅黑" w:hint="eastAsia"/>
          <w:bCs/>
          <w:sz w:val="22"/>
        </w:rPr>
        <w:t>U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具备超高补电效率，电量</w:t>
      </w:r>
      <w:r>
        <w:rPr>
          <w:rFonts w:ascii="微软雅黑" w:eastAsia="微软雅黑" w:hAnsi="微软雅黑" w:hint="eastAsia"/>
          <w:bCs/>
          <w:sz w:val="22"/>
        </w:rPr>
        <w:t>3</w:t>
      </w:r>
      <w:r>
        <w:rPr>
          <w:rFonts w:ascii="微软雅黑" w:eastAsia="微软雅黑" w:hAnsi="微软雅黑"/>
          <w:bCs/>
          <w:sz w:val="22"/>
        </w:rPr>
        <w:t>0</w:t>
      </w:r>
      <w:r>
        <w:rPr>
          <w:rFonts w:ascii="微软雅黑" w:eastAsia="微软雅黑" w:hAnsi="微软雅黑" w:hint="eastAsia"/>
          <w:bCs/>
          <w:sz w:val="22"/>
        </w:rPr>
        <w:t>%-</w:t>
      </w:r>
      <w:r>
        <w:rPr>
          <w:rFonts w:ascii="微软雅黑" w:eastAsia="微软雅黑" w:hAnsi="微软雅黑"/>
          <w:bCs/>
          <w:sz w:val="22"/>
        </w:rPr>
        <w:t>80</w:t>
      </w:r>
      <w:r>
        <w:rPr>
          <w:rFonts w:ascii="微软雅黑" w:eastAsia="微软雅黑" w:hAnsi="微软雅黑" w:hint="eastAsia"/>
          <w:bCs/>
          <w:sz w:val="22"/>
        </w:rPr>
        <w:t>%</w:t>
      </w:r>
      <w:r>
        <w:rPr>
          <w:rFonts w:ascii="微软雅黑" w:eastAsia="微软雅黑" w:hAnsi="微软雅黑" w:hint="eastAsia"/>
          <w:bCs/>
          <w:sz w:val="22"/>
        </w:rPr>
        <w:t>仅需</w:t>
      </w:r>
      <w:r>
        <w:rPr>
          <w:rFonts w:ascii="微软雅黑" w:eastAsia="微软雅黑" w:hAnsi="微软雅黑" w:hint="eastAsia"/>
          <w:bCs/>
          <w:sz w:val="22"/>
        </w:rPr>
        <w:t>3</w:t>
      </w:r>
      <w:r>
        <w:rPr>
          <w:rFonts w:ascii="微软雅黑" w:eastAsia="微软雅黑" w:hAnsi="微软雅黑"/>
          <w:bCs/>
          <w:sz w:val="22"/>
        </w:rPr>
        <w:t>0</w:t>
      </w:r>
      <w:r>
        <w:rPr>
          <w:rFonts w:ascii="微软雅黑" w:eastAsia="微软雅黑" w:hAnsi="微软雅黑" w:hint="eastAsia"/>
          <w:bCs/>
          <w:sz w:val="22"/>
        </w:rPr>
        <w:t>min</w:t>
      </w:r>
      <w:r>
        <w:rPr>
          <w:rFonts w:ascii="微软雅黑" w:eastAsia="微软雅黑" w:hAnsi="微软雅黑" w:hint="eastAsia"/>
          <w:bCs/>
          <w:sz w:val="22"/>
        </w:rPr>
        <w:t>，激烈赛事中避免贻误战机。爱驰</w:t>
      </w:r>
      <w:r>
        <w:rPr>
          <w:rFonts w:ascii="微软雅黑" w:eastAsia="微软雅黑" w:hAnsi="微软雅黑" w:hint="eastAsia"/>
          <w:bCs/>
          <w:sz w:val="22"/>
        </w:rPr>
        <w:t>U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 w:hint="eastAsia"/>
          <w:bCs/>
          <w:sz w:val="22"/>
        </w:rPr>
        <w:t>在动力、续航、充电效率等方面展现出的均衡性为取得优异成绩提供坚实保障。</w:t>
      </w:r>
    </w:p>
    <w:p w:rsidR="00F037DD" w:rsidRDefault="00F037DD">
      <w:pPr>
        <w:rPr>
          <w:rFonts w:ascii="微软雅黑" w:eastAsia="微软雅黑" w:hAnsi="微软雅黑"/>
          <w:b/>
          <w:bCs/>
          <w:sz w:val="22"/>
        </w:rPr>
      </w:pPr>
    </w:p>
    <w:p w:rsidR="00F037DD" w:rsidRDefault="00627269">
      <w:pPr>
        <w:pStyle w:val="11"/>
        <w:ind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2"/>
        </w:rPr>
        <w:t>爱驰</w:t>
      </w:r>
      <w:r>
        <w:rPr>
          <w:rFonts w:ascii="微软雅黑" w:eastAsia="微软雅黑" w:hAnsi="微软雅黑" w:hint="eastAsia"/>
          <w:b/>
          <w:bCs/>
          <w:sz w:val="22"/>
        </w:rPr>
        <w:t>U5</w:t>
      </w:r>
      <w:r>
        <w:rPr>
          <w:rFonts w:ascii="微软雅黑" w:eastAsia="微软雅黑" w:hAnsi="微软雅黑" w:hint="eastAsia"/>
          <w:b/>
          <w:bCs/>
          <w:sz w:val="22"/>
        </w:rPr>
        <w:t>德国</w:t>
      </w:r>
      <w:r>
        <w:rPr>
          <w:rFonts w:ascii="微软雅黑" w:eastAsia="微软雅黑" w:hAnsi="微软雅黑"/>
          <w:b/>
          <w:bCs/>
          <w:sz w:val="22"/>
        </w:rPr>
        <w:t>开售</w:t>
      </w:r>
      <w:r>
        <w:rPr>
          <w:rFonts w:ascii="微软雅黑" w:eastAsia="微软雅黑" w:hAnsi="微软雅黑" w:hint="eastAsia"/>
          <w:b/>
          <w:bCs/>
          <w:sz w:val="22"/>
        </w:rPr>
        <w:t xml:space="preserve"> </w:t>
      </w:r>
      <w:r>
        <w:rPr>
          <w:rFonts w:ascii="微软雅黑" w:eastAsia="微软雅黑" w:hAnsi="微软雅黑" w:hint="eastAsia"/>
          <w:b/>
          <w:bCs/>
          <w:sz w:val="22"/>
        </w:rPr>
        <w:t>中国智造圈粉欧洲用户</w:t>
      </w:r>
    </w:p>
    <w:p w:rsidR="00F037DD" w:rsidRDefault="00627269" w:rsidP="00995BA9">
      <w:pPr>
        <w:pStyle w:val="11"/>
        <w:ind w:firstLineChars="0" w:firstLine="435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今年</w:t>
      </w:r>
      <w:r>
        <w:rPr>
          <w:rFonts w:ascii="微软雅黑" w:eastAsia="微软雅黑" w:hAnsi="微软雅黑"/>
          <w:bCs/>
          <w:sz w:val="22"/>
        </w:rPr>
        <w:t>以来，欧洲新能源车</w:t>
      </w:r>
      <w:r>
        <w:rPr>
          <w:rFonts w:ascii="微软雅黑" w:eastAsia="微软雅黑" w:hAnsi="微软雅黑" w:hint="eastAsia"/>
          <w:bCs/>
          <w:sz w:val="22"/>
        </w:rPr>
        <w:t>发展</w:t>
      </w:r>
      <w:r>
        <w:rPr>
          <w:rFonts w:ascii="微软雅黑" w:eastAsia="微软雅黑" w:hAnsi="微软雅黑"/>
          <w:bCs/>
          <w:sz w:val="22"/>
        </w:rPr>
        <w:t>迅猛，</w:t>
      </w:r>
      <w:r>
        <w:rPr>
          <w:rFonts w:ascii="微软雅黑" w:eastAsia="微软雅黑" w:hAnsi="微软雅黑" w:hint="eastAsia"/>
          <w:bCs/>
          <w:sz w:val="22"/>
        </w:rPr>
        <w:t>爱驰汽车</w:t>
      </w:r>
      <w:r>
        <w:rPr>
          <w:rFonts w:ascii="微软雅黑" w:eastAsia="微软雅黑" w:hAnsi="微软雅黑"/>
          <w:bCs/>
          <w:sz w:val="22"/>
        </w:rPr>
        <w:t>以前瞻的市场洞察</w:t>
      </w:r>
      <w:r>
        <w:rPr>
          <w:rFonts w:ascii="微软雅黑" w:eastAsia="微软雅黑" w:hAnsi="微软雅黑" w:hint="eastAsia"/>
          <w:bCs/>
          <w:sz w:val="22"/>
        </w:rPr>
        <w:t>及</w:t>
      </w:r>
      <w:r>
        <w:rPr>
          <w:rFonts w:ascii="微软雅黑" w:eastAsia="微软雅黑" w:hAnsi="微软雅黑"/>
          <w:bCs/>
          <w:sz w:val="22"/>
        </w:rPr>
        <w:t>国际化、智能化基因，</w:t>
      </w:r>
      <w:r>
        <w:rPr>
          <w:rFonts w:ascii="微软雅黑" w:eastAsia="微软雅黑" w:hAnsi="微软雅黑" w:hint="eastAsia"/>
          <w:bCs/>
          <w:sz w:val="22"/>
        </w:rPr>
        <w:t>先人一步</w:t>
      </w:r>
      <w:r>
        <w:rPr>
          <w:rFonts w:ascii="微软雅黑" w:eastAsia="微软雅黑" w:hAnsi="微软雅黑"/>
          <w:bCs/>
          <w:sz w:val="22"/>
        </w:rPr>
        <w:t>开拓国际市场</w:t>
      </w:r>
      <w:r>
        <w:rPr>
          <w:rFonts w:ascii="微软雅黑" w:eastAsia="微软雅黑" w:hAnsi="微软雅黑" w:hint="eastAsia"/>
          <w:bCs/>
          <w:sz w:val="22"/>
        </w:rPr>
        <w:t>。</w:t>
      </w:r>
      <w:r>
        <w:rPr>
          <w:rFonts w:ascii="微软雅黑" w:eastAsia="微软雅黑" w:hAnsi="微软雅黑"/>
          <w:bCs/>
          <w:sz w:val="22"/>
        </w:rPr>
        <w:t>今年</w:t>
      </w:r>
      <w:r>
        <w:rPr>
          <w:rFonts w:ascii="微软雅黑" w:eastAsia="微软雅黑" w:hAnsi="微软雅黑"/>
          <w:bCs/>
          <w:sz w:val="22"/>
        </w:rPr>
        <w:t>5</w:t>
      </w:r>
      <w:r>
        <w:rPr>
          <w:rFonts w:ascii="微软雅黑" w:eastAsia="微软雅黑" w:hAnsi="微软雅黑"/>
          <w:bCs/>
          <w:sz w:val="22"/>
        </w:rPr>
        <w:t>月，爱驰</w:t>
      </w:r>
      <w:r>
        <w:rPr>
          <w:rFonts w:ascii="微软雅黑" w:eastAsia="微软雅黑" w:hAnsi="微软雅黑" w:hint="eastAsia"/>
          <w:bCs/>
          <w:sz w:val="22"/>
        </w:rPr>
        <w:t>成功</w:t>
      </w:r>
      <w:r>
        <w:rPr>
          <w:rFonts w:ascii="微软雅黑" w:eastAsia="微软雅黑" w:hAnsi="微软雅黑"/>
          <w:bCs/>
          <w:sz w:val="22"/>
        </w:rPr>
        <w:t>出口欧盟</w:t>
      </w:r>
      <w:r>
        <w:rPr>
          <w:rFonts w:ascii="微软雅黑" w:eastAsia="微软雅黑" w:hAnsi="微软雅黑"/>
          <w:bCs/>
          <w:sz w:val="22"/>
        </w:rPr>
        <w:t>500</w:t>
      </w:r>
      <w:r>
        <w:rPr>
          <w:rFonts w:ascii="微软雅黑" w:eastAsia="微软雅黑" w:hAnsi="微软雅黑"/>
          <w:bCs/>
          <w:sz w:val="22"/>
        </w:rPr>
        <w:t>台</w:t>
      </w:r>
      <w:r>
        <w:rPr>
          <w:rFonts w:ascii="微软雅黑" w:eastAsia="微软雅黑" w:hAnsi="微软雅黑" w:hint="eastAsia"/>
          <w:bCs/>
          <w:sz w:val="22"/>
        </w:rPr>
        <w:t>欧版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，</w:t>
      </w:r>
      <w:r>
        <w:rPr>
          <w:rFonts w:ascii="微软雅黑" w:eastAsia="微软雅黑" w:hAnsi="微软雅黑"/>
          <w:bCs/>
          <w:sz w:val="22"/>
        </w:rPr>
        <w:t>成为第一家大批量出口欧盟智能电动汽车的中国新创车企。</w:t>
      </w:r>
      <w:r>
        <w:rPr>
          <w:rFonts w:ascii="微软雅黑" w:eastAsia="微软雅黑" w:hAnsi="微软雅黑" w:hint="eastAsia"/>
          <w:bCs/>
          <w:sz w:val="22"/>
        </w:rPr>
        <w:t>欧版</w:t>
      </w:r>
      <w:r>
        <w:rPr>
          <w:rFonts w:ascii="微软雅黑" w:eastAsia="微软雅黑" w:hAnsi="微软雅黑"/>
          <w:bCs/>
          <w:sz w:val="22"/>
        </w:rPr>
        <w:t>爱驰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于</w:t>
      </w:r>
      <w:r>
        <w:rPr>
          <w:rFonts w:ascii="微软雅黑" w:eastAsia="微软雅黑" w:hAnsi="微软雅黑"/>
          <w:bCs/>
          <w:sz w:val="22"/>
        </w:rPr>
        <w:t>九月初</w:t>
      </w:r>
      <w:r>
        <w:rPr>
          <w:rFonts w:ascii="微软雅黑" w:eastAsia="微软雅黑" w:hAnsi="微软雅黑" w:hint="eastAsia"/>
          <w:bCs/>
          <w:sz w:val="22"/>
        </w:rPr>
        <w:t>在</w:t>
      </w:r>
      <w:r>
        <w:rPr>
          <w:rFonts w:ascii="微软雅黑" w:eastAsia="微软雅黑" w:hAnsi="微软雅黑"/>
          <w:bCs/>
          <w:sz w:val="22"/>
        </w:rPr>
        <w:t>德国</w:t>
      </w:r>
      <w:r>
        <w:rPr>
          <w:rFonts w:ascii="微软雅黑" w:eastAsia="微软雅黑" w:hAnsi="微软雅黑" w:hint="eastAsia"/>
          <w:bCs/>
          <w:sz w:val="22"/>
        </w:rPr>
        <w:t>开售</w:t>
      </w:r>
      <w:r>
        <w:rPr>
          <w:rFonts w:ascii="微软雅黑" w:eastAsia="微软雅黑" w:hAnsi="微软雅黑"/>
          <w:bCs/>
          <w:sz w:val="22"/>
        </w:rPr>
        <w:t>，短短两周</w:t>
      </w:r>
      <w:r>
        <w:rPr>
          <w:rFonts w:ascii="微软雅黑" w:eastAsia="微软雅黑" w:hAnsi="微软雅黑" w:hint="eastAsia"/>
          <w:bCs/>
          <w:sz w:val="22"/>
        </w:rPr>
        <w:t>就在</w:t>
      </w:r>
      <w:r>
        <w:rPr>
          <w:rFonts w:ascii="微软雅黑" w:eastAsia="微软雅黑" w:hAnsi="微软雅黑"/>
          <w:bCs/>
          <w:sz w:val="22"/>
        </w:rPr>
        <w:t>当地获得</w:t>
      </w:r>
      <w:r>
        <w:rPr>
          <w:rFonts w:ascii="微软雅黑" w:eastAsia="微软雅黑" w:hAnsi="微软雅黑" w:hint="eastAsia"/>
          <w:bCs/>
          <w:sz w:val="22"/>
        </w:rPr>
        <w:t>三位数</w:t>
      </w:r>
      <w:r>
        <w:rPr>
          <w:rFonts w:ascii="微软雅黑" w:eastAsia="微软雅黑" w:hAnsi="微软雅黑"/>
          <w:bCs/>
          <w:sz w:val="22"/>
        </w:rPr>
        <w:t>的订单。</w:t>
      </w:r>
      <w:r>
        <w:rPr>
          <w:rFonts w:ascii="微软雅黑" w:eastAsia="微软雅黑" w:hAnsi="微软雅黑" w:hint="eastAsia"/>
          <w:bCs/>
          <w:sz w:val="22"/>
        </w:rPr>
        <w:t>凭借优异的品质、创新的产品，爱驰</w:t>
      </w:r>
      <w:r>
        <w:rPr>
          <w:rFonts w:ascii="微软雅黑" w:eastAsia="微软雅黑" w:hAnsi="微软雅黑"/>
          <w:bCs/>
          <w:sz w:val="22"/>
        </w:rPr>
        <w:t>汽车</w:t>
      </w:r>
      <w:r>
        <w:rPr>
          <w:rFonts w:ascii="微软雅黑" w:eastAsia="微软雅黑" w:hAnsi="微软雅黑" w:hint="eastAsia"/>
          <w:bCs/>
          <w:sz w:val="22"/>
        </w:rPr>
        <w:t>在几天前再次出口欧盟</w:t>
      </w:r>
      <w:r>
        <w:rPr>
          <w:rFonts w:ascii="微软雅黑" w:eastAsia="微软雅黑" w:hAnsi="微软雅黑" w:hint="eastAsia"/>
          <w:bCs/>
          <w:sz w:val="22"/>
        </w:rPr>
        <w:t>200</w:t>
      </w:r>
      <w:r>
        <w:rPr>
          <w:rFonts w:ascii="微软雅黑" w:eastAsia="微软雅黑" w:hAnsi="微软雅黑" w:hint="eastAsia"/>
          <w:bCs/>
          <w:sz w:val="22"/>
        </w:rPr>
        <w:t>台焕新</w:t>
      </w:r>
      <w:r>
        <w:rPr>
          <w:rFonts w:ascii="微软雅黑" w:eastAsia="微软雅黑" w:hAnsi="微软雅黑"/>
          <w:bCs/>
          <w:sz w:val="22"/>
        </w:rPr>
        <w:t>升级的</w:t>
      </w:r>
      <w:r>
        <w:rPr>
          <w:rFonts w:ascii="微软雅黑" w:eastAsia="微软雅黑" w:hAnsi="微软雅黑" w:hint="eastAsia"/>
          <w:bCs/>
          <w:sz w:val="22"/>
        </w:rPr>
        <w:t>2021</w:t>
      </w:r>
      <w:r>
        <w:rPr>
          <w:rFonts w:ascii="微软雅黑" w:eastAsia="微软雅黑" w:hAnsi="微软雅黑" w:hint="eastAsia"/>
          <w:bCs/>
          <w:sz w:val="22"/>
        </w:rPr>
        <w:t>款欧版</w:t>
      </w:r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 w:hint="eastAsia"/>
          <w:bCs/>
          <w:sz w:val="22"/>
        </w:rPr>
        <w:t>，连续的大批量出口，足以说明</w:t>
      </w:r>
      <w:r>
        <w:rPr>
          <w:rFonts w:ascii="微软雅黑" w:eastAsia="微软雅黑" w:hAnsi="微软雅黑"/>
          <w:bCs/>
          <w:sz w:val="22"/>
        </w:rPr>
        <w:t>爱驰在欧盟市场站稳</w:t>
      </w:r>
      <w:r>
        <w:rPr>
          <w:rFonts w:ascii="微软雅黑" w:eastAsia="微软雅黑" w:hAnsi="微软雅黑" w:hint="eastAsia"/>
          <w:bCs/>
          <w:sz w:val="22"/>
        </w:rPr>
        <w:t>了</w:t>
      </w:r>
      <w:r>
        <w:rPr>
          <w:rFonts w:ascii="微软雅黑" w:eastAsia="微软雅黑" w:hAnsi="微软雅黑"/>
          <w:bCs/>
          <w:sz w:val="22"/>
        </w:rPr>
        <w:t>脚跟</w:t>
      </w:r>
      <w:r>
        <w:rPr>
          <w:rFonts w:ascii="微软雅黑" w:eastAsia="微软雅黑" w:hAnsi="微软雅黑" w:hint="eastAsia"/>
          <w:bCs/>
          <w:sz w:val="22"/>
        </w:rPr>
        <w:t>。</w:t>
      </w:r>
      <w:r>
        <w:rPr>
          <w:rFonts w:ascii="微软雅黑" w:eastAsia="微软雅黑" w:hAnsi="微软雅黑"/>
          <w:bCs/>
          <w:sz w:val="22"/>
        </w:rPr>
        <w:t xml:space="preserve"> </w:t>
      </w:r>
    </w:p>
    <w:p w:rsidR="00995BA9" w:rsidRDefault="00995BA9" w:rsidP="00995BA9">
      <w:pPr>
        <w:pStyle w:val="11"/>
        <w:ind w:firstLineChars="0" w:firstLine="435"/>
        <w:rPr>
          <w:rFonts w:ascii="微软雅黑" w:eastAsia="微软雅黑" w:hAnsi="微软雅黑"/>
          <w:bCs/>
          <w:sz w:val="22"/>
        </w:rPr>
      </w:pPr>
      <w:r w:rsidRPr="00995BA9">
        <w:rPr>
          <w:rFonts w:ascii="微软雅黑" w:eastAsia="微软雅黑" w:hAnsi="微软雅黑"/>
          <w:bCs/>
          <w:noProof/>
          <w:sz w:val="22"/>
        </w:rPr>
        <w:drawing>
          <wp:inline distT="0" distB="0" distL="0" distR="0" wp14:anchorId="66A2D90D" wp14:editId="106DBB44">
            <wp:extent cx="5572125" cy="3714750"/>
            <wp:effectExtent l="0" t="0" r="9525" b="0"/>
            <wp:docPr id="5" name="图片 5" descr="K:\Public\品牌公关应用\公关信息库\欧版U5海外素材精选\海外素材0526\beauty shot\_DAN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ublic\品牌公关应用\公关信息库\欧版U5海外素材精选\海外素材0526\beauty shot\_DAN1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16" cy="37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D" w:rsidRDefault="00627269">
      <w:pPr>
        <w:pStyle w:val="11"/>
        <w:ind w:firstLineChars="0" w:firstLine="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 xml:space="preserve">    </w:t>
      </w:r>
      <w:r w:rsidR="00995BA9" w:rsidRPr="00995BA9">
        <w:rPr>
          <w:rFonts w:ascii="微软雅黑" w:eastAsia="微软雅黑" w:hAnsi="微软雅黑" w:hint="eastAsia"/>
          <w:bCs/>
          <w:sz w:val="22"/>
        </w:rPr>
        <w:t>今年以来，多个国家加大了对新能源汽车的补贴力度。欧盟27国中有26国制定了相应的刺激措施。</w:t>
      </w:r>
      <w:r>
        <w:rPr>
          <w:rFonts w:ascii="微软雅黑" w:eastAsia="微软雅黑" w:hAnsi="微软雅黑"/>
          <w:bCs/>
          <w:sz w:val="22"/>
        </w:rPr>
        <w:t>爱驰</w:t>
      </w:r>
      <w:r>
        <w:rPr>
          <w:rFonts w:ascii="微软雅黑" w:eastAsia="微软雅黑" w:hAnsi="微软雅黑"/>
          <w:bCs/>
          <w:sz w:val="22"/>
        </w:rPr>
        <w:t>U5</w:t>
      </w:r>
      <w:r>
        <w:rPr>
          <w:rFonts w:ascii="微软雅黑" w:eastAsia="微软雅黑" w:hAnsi="微软雅黑"/>
          <w:bCs/>
          <w:sz w:val="22"/>
        </w:rPr>
        <w:t>进入欧洲恰逢其时，</w:t>
      </w:r>
      <w:r>
        <w:rPr>
          <w:rFonts w:ascii="微软雅黑" w:eastAsia="微软雅黑" w:hAnsi="微软雅黑" w:hint="eastAsia"/>
          <w:bCs/>
          <w:sz w:val="22"/>
        </w:rPr>
        <w:t>3</w:t>
      </w:r>
      <w:r>
        <w:rPr>
          <w:rFonts w:ascii="微软雅黑" w:eastAsia="微软雅黑" w:hAnsi="微软雅黑"/>
          <w:bCs/>
          <w:sz w:val="22"/>
        </w:rPr>
        <w:t>7,990</w:t>
      </w:r>
      <w:r>
        <w:rPr>
          <w:rFonts w:ascii="微软雅黑" w:eastAsia="微软雅黑" w:hAnsi="微软雅黑"/>
          <w:bCs/>
          <w:sz w:val="22"/>
        </w:rPr>
        <w:t>欧元（约人民币</w:t>
      </w:r>
      <w:r>
        <w:rPr>
          <w:rFonts w:ascii="微软雅黑" w:eastAsia="微软雅黑" w:hAnsi="微软雅黑"/>
          <w:bCs/>
          <w:sz w:val="22"/>
        </w:rPr>
        <w:t>30</w:t>
      </w:r>
      <w:r>
        <w:rPr>
          <w:rFonts w:ascii="微软雅黑" w:eastAsia="微软雅黑" w:hAnsi="微软雅黑"/>
          <w:bCs/>
          <w:sz w:val="22"/>
        </w:rPr>
        <w:t>万元）的</w:t>
      </w:r>
      <w:r>
        <w:rPr>
          <w:rFonts w:ascii="微软雅黑" w:eastAsia="微软雅黑" w:hAnsi="微软雅黑" w:hint="eastAsia"/>
          <w:bCs/>
          <w:sz w:val="22"/>
        </w:rPr>
        <w:t>价格</w:t>
      </w:r>
      <w:r>
        <w:rPr>
          <w:rFonts w:ascii="微软雅黑" w:eastAsia="微软雅黑" w:hAnsi="微软雅黑"/>
          <w:bCs/>
          <w:sz w:val="22"/>
        </w:rPr>
        <w:t>可以享受相关的补贴政策。作为一款家庭适用型的大五座纯电</w:t>
      </w:r>
      <w:r>
        <w:rPr>
          <w:rFonts w:ascii="微软雅黑" w:eastAsia="微软雅黑" w:hAnsi="微软雅黑"/>
          <w:bCs/>
          <w:sz w:val="22"/>
        </w:rPr>
        <w:t>SUV</w:t>
      </w:r>
      <w:r>
        <w:rPr>
          <w:rFonts w:ascii="微软雅黑" w:eastAsia="微软雅黑" w:hAnsi="微软雅黑"/>
          <w:bCs/>
          <w:sz w:val="22"/>
        </w:rPr>
        <w:t>，爱驰</w:t>
      </w:r>
      <w:r>
        <w:rPr>
          <w:rFonts w:ascii="微软雅黑" w:eastAsia="微软雅黑" w:hAnsi="微软雅黑"/>
          <w:bCs/>
          <w:sz w:val="22"/>
        </w:rPr>
        <w:t>U5</w:t>
      </w:r>
      <w:r>
        <w:rPr>
          <w:rFonts w:ascii="微软雅黑" w:eastAsia="微软雅黑" w:hAnsi="微软雅黑"/>
          <w:bCs/>
          <w:sz w:val="22"/>
        </w:rPr>
        <w:t>为欧</w:t>
      </w:r>
      <w:r>
        <w:rPr>
          <w:rFonts w:ascii="微软雅黑" w:eastAsia="微软雅黑" w:hAnsi="微软雅黑"/>
          <w:bCs/>
          <w:sz w:val="22"/>
        </w:rPr>
        <w:t>洲智能新能源市场填补了经济适用型品类的空白，具备极高的产品和价格竞争力</w:t>
      </w:r>
      <w:r>
        <w:rPr>
          <w:rFonts w:ascii="微软雅黑" w:eastAsia="微软雅黑" w:hAnsi="微软雅黑" w:hint="eastAsia"/>
          <w:bCs/>
          <w:sz w:val="22"/>
        </w:rPr>
        <w:t>，为</w:t>
      </w:r>
      <w:r>
        <w:rPr>
          <w:rFonts w:ascii="微软雅黑" w:eastAsia="微软雅黑" w:hAnsi="微软雅黑"/>
          <w:bCs/>
          <w:sz w:val="22"/>
        </w:rPr>
        <w:t>中国智能电动车</w:t>
      </w:r>
      <w:r>
        <w:rPr>
          <w:rFonts w:ascii="微软雅黑" w:eastAsia="微软雅黑" w:hAnsi="微软雅黑" w:hint="eastAsia"/>
          <w:bCs/>
          <w:sz w:val="22"/>
        </w:rPr>
        <w:t>登陆</w:t>
      </w:r>
      <w:r>
        <w:rPr>
          <w:rFonts w:ascii="微软雅黑" w:eastAsia="微软雅黑" w:hAnsi="微软雅黑"/>
          <w:bCs/>
          <w:sz w:val="22"/>
        </w:rPr>
        <w:t>国际市场</w:t>
      </w:r>
      <w:r>
        <w:rPr>
          <w:rFonts w:ascii="微软雅黑" w:eastAsia="微软雅黑" w:hAnsi="微软雅黑" w:hint="eastAsia"/>
          <w:bCs/>
          <w:sz w:val="22"/>
        </w:rPr>
        <w:t>迈出</w:t>
      </w:r>
      <w:r>
        <w:rPr>
          <w:rFonts w:ascii="微软雅黑" w:eastAsia="微软雅黑" w:hAnsi="微软雅黑"/>
          <w:bCs/>
          <w:sz w:val="22"/>
        </w:rPr>
        <w:t>了</w:t>
      </w:r>
      <w:r>
        <w:rPr>
          <w:rFonts w:ascii="微软雅黑" w:eastAsia="微软雅黑" w:hAnsi="微软雅黑" w:hint="eastAsia"/>
          <w:bCs/>
          <w:sz w:val="22"/>
        </w:rPr>
        <w:t>里程碑</w:t>
      </w:r>
      <w:r>
        <w:rPr>
          <w:rFonts w:ascii="微软雅黑" w:eastAsia="微软雅黑" w:hAnsi="微软雅黑"/>
          <w:bCs/>
          <w:sz w:val="22"/>
        </w:rPr>
        <w:t>式的第一步。</w:t>
      </w:r>
      <w:r>
        <w:rPr>
          <w:rFonts w:ascii="微软雅黑" w:eastAsia="微软雅黑" w:hAnsi="微软雅黑" w:hint="eastAsia"/>
          <w:bCs/>
          <w:sz w:val="22"/>
        </w:rPr>
        <w:t>继德国之后，</w:t>
      </w:r>
      <w:r>
        <w:rPr>
          <w:rFonts w:ascii="微软雅黑" w:eastAsia="微软雅黑" w:hAnsi="微软雅黑"/>
          <w:bCs/>
          <w:sz w:val="22"/>
        </w:rPr>
        <w:t>欧版</w:t>
      </w:r>
      <w:bookmarkStart w:id="0" w:name="_GoBack"/>
      <w:bookmarkEnd w:id="0"/>
      <w:r>
        <w:rPr>
          <w:rFonts w:ascii="微软雅黑" w:eastAsia="微软雅黑" w:hAnsi="微软雅黑" w:hint="eastAsia"/>
          <w:bCs/>
          <w:sz w:val="22"/>
        </w:rPr>
        <w:t>U5</w:t>
      </w:r>
      <w:r>
        <w:rPr>
          <w:rFonts w:ascii="微软雅黑" w:eastAsia="微软雅黑" w:hAnsi="微软雅黑"/>
          <w:bCs/>
          <w:sz w:val="22"/>
        </w:rPr>
        <w:t>将</w:t>
      </w:r>
      <w:r>
        <w:rPr>
          <w:rFonts w:ascii="微软雅黑" w:eastAsia="微软雅黑" w:hAnsi="微软雅黑" w:hint="eastAsia"/>
          <w:bCs/>
          <w:sz w:val="22"/>
        </w:rPr>
        <w:t>于近期先后</w:t>
      </w:r>
      <w:r>
        <w:rPr>
          <w:rFonts w:ascii="微软雅黑" w:eastAsia="微软雅黑" w:hAnsi="微软雅黑" w:hint="eastAsia"/>
          <w:bCs/>
          <w:sz w:val="22"/>
        </w:rPr>
        <w:t>登陆</w:t>
      </w:r>
      <w:r>
        <w:rPr>
          <w:rFonts w:ascii="微软雅黑" w:eastAsia="微软雅黑" w:hAnsi="微软雅黑"/>
          <w:bCs/>
          <w:sz w:val="22"/>
        </w:rPr>
        <w:t>瑞士</w:t>
      </w:r>
      <w:r>
        <w:rPr>
          <w:rFonts w:ascii="微软雅黑" w:eastAsia="微软雅黑" w:hAnsi="微软雅黑" w:hint="eastAsia"/>
          <w:bCs/>
          <w:sz w:val="22"/>
        </w:rPr>
        <w:t>和法国市场</w:t>
      </w:r>
      <w:r>
        <w:rPr>
          <w:rFonts w:ascii="微软雅黑" w:eastAsia="微软雅黑" w:hAnsi="微软雅黑"/>
          <w:bCs/>
          <w:sz w:val="22"/>
        </w:rPr>
        <w:t>。</w:t>
      </w:r>
    </w:p>
    <w:p w:rsidR="00F037DD" w:rsidRDefault="00F037DD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</w:p>
    <w:p w:rsidR="00F037DD" w:rsidRDefault="00F037DD">
      <w:pPr>
        <w:spacing w:line="360" w:lineRule="auto"/>
        <w:ind w:firstLine="440"/>
        <w:rPr>
          <w:rFonts w:ascii="微软雅黑" w:eastAsia="微软雅黑" w:hAnsi="微软雅黑"/>
          <w:bCs/>
          <w:sz w:val="22"/>
        </w:rPr>
      </w:pPr>
    </w:p>
    <w:p w:rsidR="00F037DD" w:rsidRDefault="00F037DD">
      <w:pPr>
        <w:spacing w:line="360" w:lineRule="auto"/>
        <w:ind w:firstLine="440"/>
        <w:jc w:val="center"/>
        <w:rPr>
          <w:rFonts w:ascii="微软雅黑" w:eastAsia="微软雅黑" w:hAnsi="微软雅黑"/>
          <w:bCs/>
          <w:sz w:val="22"/>
        </w:rPr>
      </w:pPr>
    </w:p>
    <w:sectPr w:rsidR="00F037DD">
      <w:headerReference w:type="default" r:id="rId10"/>
      <w:footerReference w:type="default" r:id="rId11"/>
      <w:pgSz w:w="11906" w:h="16838"/>
      <w:pgMar w:top="1440" w:right="1080" w:bottom="1440" w:left="1080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269" w:rsidRDefault="00627269">
      <w:r>
        <w:separator/>
      </w:r>
    </w:p>
  </w:endnote>
  <w:endnote w:type="continuationSeparator" w:id="0">
    <w:p w:rsidR="00627269" w:rsidRDefault="0062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Malgun Gothic"/>
    <w:charset w:val="00"/>
    <w:family w:val="auto"/>
    <w:pitch w:val="default"/>
    <w:sig w:usb0="00000000" w:usb1="00000000" w:usb2="00000010" w:usb3="00000000" w:csb0="00000001" w:csb1="00000000"/>
  </w:font>
  <w:font w:name="Arial Unicode MS">
    <w:altName w:val="Microsoft Sans Serif"/>
    <w:panose1 w:val="020B0604020202020204"/>
    <w:charset w:val="00"/>
    <w:family w:val="auto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7DD" w:rsidRDefault="00627269">
    <w:pPr>
      <w:pStyle w:val="ab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color w:val="262626" w:themeColor="text1" w:themeTint="D9"/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color w:val="262626" w:themeColor="text1" w:themeTint="D9"/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F037DD" w:rsidRDefault="00F037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269" w:rsidRDefault="00627269">
      <w:r>
        <w:separator/>
      </w:r>
    </w:p>
  </w:footnote>
  <w:footnote w:type="continuationSeparator" w:id="0">
    <w:p w:rsidR="00627269" w:rsidRDefault="00627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7DD" w:rsidRDefault="00627269">
    <w:pPr>
      <w:pStyle w:val="ad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5484495</wp:posOffset>
          </wp:positionH>
          <wp:positionV relativeFrom="margin">
            <wp:posOffset>-746125</wp:posOffset>
          </wp:positionV>
          <wp:extent cx="821690" cy="49530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爱驰最终组合LOGO.png"/>
                  <pic:cNvPicPr>
                    <a:picLocks noChangeAspect="1"/>
                  </pic:cNvPicPr>
                </pic:nvPicPr>
                <pic:blipFill>
                  <a:blip r:embed="rId1"/>
                  <a:srcRect t="-1" b="-387"/>
                  <a:stretch>
                    <a:fillRect/>
                  </a:stretch>
                </pic:blipFill>
                <pic:spPr>
                  <a:xfrm>
                    <a:off x="0" y="0"/>
                    <a:ext cx="821690" cy="4953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-79375</wp:posOffset>
          </wp:positionV>
          <wp:extent cx="878205" cy="278130"/>
          <wp:effectExtent l="0" t="0" r="0" b="7620"/>
          <wp:wrapNone/>
          <wp:docPr id="1" name="图片 1" descr="C:\Users\hanj\Download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ownloads\未标题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20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37DD" w:rsidRDefault="00F037DD">
    <w:pPr>
      <w:pStyle w:val="ad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:rsidR="00F037DD" w:rsidRDefault="00F037DD">
    <w:pPr>
      <w:pStyle w:val="ad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7DD"/>
    <w:rsid w:val="00627269"/>
    <w:rsid w:val="00995BA9"/>
    <w:rsid w:val="00F0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7FA333"/>
  <w15:docId w15:val="{6903C93C-AC8F-491D-A2F8-6E620620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annotation subject"/>
    <w:basedOn w:val="a5"/>
    <w:next w:val="a5"/>
    <w:link w:val="a8"/>
    <w:uiPriority w:val="99"/>
    <w:unhideWhenUsed/>
    <w:qFormat/>
    <w:rPr>
      <w:b/>
      <w:bCs/>
    </w:rPr>
  </w:style>
  <w:style w:type="paragraph" w:styleId="a9">
    <w:name w:val="Date"/>
    <w:basedOn w:val="a"/>
    <w:next w:val="a"/>
    <w:link w:val="aa"/>
    <w:uiPriority w:val="99"/>
    <w:unhideWhenUsed/>
    <w:qFormat/>
    <w:pPr>
      <w:ind w:leftChars="2500" w:left="100"/>
    </w:p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5"/>
    <w:uiPriority w:val="99"/>
    <w:semiHidden/>
    <w:qFormat/>
    <w:rPr>
      <w:kern w:val="2"/>
      <w:sz w:val="21"/>
      <w:szCs w:val="22"/>
    </w:rPr>
  </w:style>
  <w:style w:type="character" w:customStyle="1" w:styleId="a8">
    <w:name w:val="批注主题 字符"/>
    <w:basedOn w:val="a6"/>
    <w:link w:val="a7"/>
    <w:uiPriority w:val="99"/>
    <w:semiHidden/>
    <w:qFormat/>
    <w:rPr>
      <w:b/>
      <w:bCs/>
      <w:kern w:val="2"/>
      <w:sz w:val="21"/>
      <w:szCs w:val="22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  <w:rPr>
      <w:rFonts w:ascii="Calibri" w:eastAsia="宋体" w:hAnsi="Calibri"/>
    </w:rPr>
  </w:style>
  <w:style w:type="character" w:customStyle="1" w:styleId="aa">
    <w:name w:val="日期 字符"/>
    <w:basedOn w:val="a0"/>
    <w:link w:val="a9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ext">
    <w:name w:val="Text"/>
    <w:qFormat/>
    <w:rPr>
      <w:rFonts w:ascii="Helvetica Neue" w:eastAsia="Arial Unicode MS" w:hAnsi="Helvetica Neue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叶凡</cp:lastModifiedBy>
  <cp:revision>2</cp:revision>
  <cp:lastPrinted>2017-10-24T17:18:00Z</cp:lastPrinted>
  <dcterms:created xsi:type="dcterms:W3CDTF">2020-09-24T01:48:00Z</dcterms:created>
  <dcterms:modified xsi:type="dcterms:W3CDTF">2020-09-24T01:48:00Z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3081-10.16.0</vt:lpwstr>
  </property>
</Properties>
</file>