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029" w:rsidRPr="00B557E9" w:rsidRDefault="00AF5029" w:rsidP="00FA146B">
      <w:pPr>
        <w:tabs>
          <w:tab w:val="left" w:pos="8789"/>
        </w:tabs>
        <w:ind w:leftChars="-270" w:left="-567" w:right="-568"/>
        <w:rPr>
          <w:rFonts w:ascii="微软雅黑" w:eastAsia="微软雅黑" w:hAnsi="微软雅黑"/>
          <w:sz w:val="24"/>
          <w:szCs w:val="24"/>
        </w:rPr>
      </w:pPr>
    </w:p>
    <w:p w:rsidR="003251E1" w:rsidRPr="00B557E9" w:rsidRDefault="003251E1" w:rsidP="00B557E9">
      <w:pPr>
        <w:jc w:val="center"/>
        <w:rPr>
          <w:rFonts w:ascii="微软雅黑" w:eastAsia="微软雅黑" w:hAnsi="微软雅黑"/>
          <w:b/>
          <w:sz w:val="30"/>
          <w:szCs w:val="30"/>
        </w:rPr>
      </w:pPr>
      <w:r w:rsidRPr="00B557E9">
        <w:rPr>
          <w:rFonts w:ascii="微软雅黑" w:eastAsia="微软雅黑" w:hAnsi="微软雅黑"/>
          <w:b/>
          <w:sz w:val="30"/>
          <w:szCs w:val="30"/>
        </w:rPr>
        <w:t>爱驰亿维联手郭孔辉院士布局新势力造车未来</w:t>
      </w:r>
    </w:p>
    <w:p w:rsidR="003251E1" w:rsidRPr="00B557E9" w:rsidRDefault="003251E1" w:rsidP="003251E1">
      <w:pPr>
        <w:jc w:val="left"/>
        <w:rPr>
          <w:rFonts w:ascii="微软雅黑" w:eastAsia="微软雅黑" w:hAnsi="微软雅黑"/>
          <w:b/>
          <w:sz w:val="24"/>
          <w:szCs w:val="24"/>
        </w:rPr>
      </w:pPr>
    </w:p>
    <w:p w:rsidR="003251E1" w:rsidRPr="00B557E9" w:rsidRDefault="003251E1" w:rsidP="00B557E9">
      <w:pPr>
        <w:spacing w:afterLines="5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B557E9">
        <w:rPr>
          <w:rFonts w:ascii="微软雅黑" w:eastAsia="微软雅黑" w:hAnsi="微软雅黑"/>
          <w:sz w:val="24"/>
          <w:szCs w:val="24"/>
        </w:rPr>
        <w:t>9</w:t>
      </w:r>
      <w:r w:rsidRPr="00B557E9">
        <w:rPr>
          <w:rFonts w:ascii="微软雅黑" w:eastAsia="微软雅黑" w:hAnsi="微软雅黑" w:hint="eastAsia"/>
          <w:sz w:val="24"/>
          <w:szCs w:val="24"/>
        </w:rPr>
        <w:t>月23日，江西爱驰亿维实业有限公司</w:t>
      </w:r>
      <w:r w:rsidRPr="00B557E9">
        <w:rPr>
          <w:rFonts w:ascii="微软雅黑" w:eastAsia="微软雅黑" w:hAnsi="微软雅黑"/>
          <w:sz w:val="24"/>
          <w:szCs w:val="24"/>
        </w:rPr>
        <w:t>与</w:t>
      </w:r>
      <w:r w:rsidRPr="00B557E9">
        <w:rPr>
          <w:rFonts w:ascii="微软雅黑" w:eastAsia="微软雅黑" w:hAnsi="微软雅黑" w:hint="eastAsia"/>
          <w:sz w:val="24"/>
          <w:szCs w:val="24"/>
        </w:rPr>
        <w:t>郭孔辉院士在长春正式完成签约，</w:t>
      </w:r>
      <w:r w:rsidR="002716DD" w:rsidRPr="00B557E9">
        <w:rPr>
          <w:rFonts w:ascii="微软雅黑" w:eastAsia="微软雅黑" w:hAnsi="微软雅黑" w:hint="eastAsia"/>
          <w:sz w:val="24"/>
          <w:szCs w:val="24"/>
        </w:rPr>
        <w:t>郭孔辉</w:t>
      </w:r>
      <w:r w:rsidR="00A95870" w:rsidRPr="00B557E9">
        <w:rPr>
          <w:rFonts w:ascii="微软雅黑" w:eastAsia="微软雅黑" w:hAnsi="微软雅黑" w:hint="eastAsia"/>
          <w:sz w:val="24"/>
          <w:szCs w:val="24"/>
        </w:rPr>
        <w:t>院士</w:t>
      </w:r>
      <w:bookmarkStart w:id="0" w:name="_GoBack"/>
      <w:bookmarkEnd w:id="0"/>
      <w:r w:rsidR="002716DD" w:rsidRPr="00B557E9">
        <w:rPr>
          <w:rFonts w:ascii="微软雅黑" w:eastAsia="微软雅黑" w:hAnsi="微软雅黑" w:hint="eastAsia"/>
          <w:sz w:val="24"/>
          <w:szCs w:val="24"/>
        </w:rPr>
        <w:t>和</w:t>
      </w:r>
      <w:r w:rsidRPr="00B557E9">
        <w:rPr>
          <w:rFonts w:ascii="微软雅黑" w:eastAsia="微软雅黑" w:hAnsi="微软雅黑" w:hint="eastAsia"/>
          <w:sz w:val="24"/>
          <w:szCs w:val="24"/>
        </w:rPr>
        <w:t>爱驰亿维</w:t>
      </w:r>
      <w:r w:rsidR="002716DD" w:rsidRPr="00B557E9">
        <w:rPr>
          <w:rFonts w:ascii="微软雅黑" w:eastAsia="微软雅黑" w:hAnsi="微软雅黑" w:hint="eastAsia"/>
          <w:sz w:val="24"/>
          <w:szCs w:val="24"/>
        </w:rPr>
        <w:t>高管团队出席</w:t>
      </w:r>
      <w:r w:rsidRPr="00B557E9">
        <w:rPr>
          <w:rFonts w:ascii="微软雅黑" w:eastAsia="微软雅黑" w:hAnsi="微软雅黑" w:hint="eastAsia"/>
          <w:sz w:val="24"/>
          <w:szCs w:val="24"/>
        </w:rPr>
        <w:t>了此次签约仪式。今后，双方将充分发挥各自在专业技术、资金、市场信息等方面的资源优势，建立长期、稳定、良好的业务合作关系，共同促进新能源造车产业在人才培养、技术研发上的全面发展。</w:t>
      </w:r>
    </w:p>
    <w:p w:rsidR="003251E1" w:rsidRPr="00B557E9" w:rsidRDefault="00584EEB" w:rsidP="00B557E9">
      <w:pPr>
        <w:spacing w:afterLines="50"/>
        <w:rPr>
          <w:rFonts w:ascii="微软雅黑" w:eastAsia="微软雅黑" w:hAnsi="微软雅黑"/>
          <w:sz w:val="24"/>
          <w:szCs w:val="24"/>
        </w:rPr>
      </w:pPr>
      <w:r w:rsidRPr="00B557E9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731510" cy="3824123"/>
            <wp:effectExtent l="19050" t="0" r="2540" b="0"/>
            <wp:docPr id="4" name="图片 1" descr="C:\Users\xuheng\AppData\Local\Temp\WeChat Files\48763096521097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heng\AppData\Local\Temp\WeChat Files\4876309652109729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1E1" w:rsidRPr="00B557E9" w:rsidRDefault="003251E1" w:rsidP="00B557E9">
      <w:pPr>
        <w:spacing w:afterLines="5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B557E9">
        <w:rPr>
          <w:rFonts w:ascii="微软雅黑" w:eastAsia="微软雅黑" w:hAnsi="微软雅黑" w:hint="eastAsia"/>
          <w:sz w:val="24"/>
          <w:szCs w:val="24"/>
        </w:rPr>
        <w:t>郭孔辉院士生于1935年，是中国工程院院士，更是我国汽车行业的“泰斗”级人物。他曾担任吉林大学汽车学院院长、汽车动态模拟国家重点实验室主任、中国科学技术协会常委、中国汽车工业协会副理事长等多项重要职务，在国内外同行中享有很高的声望，在汽车系统动力学及其相关领域造诣精深。</w:t>
      </w:r>
    </w:p>
    <w:p w:rsidR="003251E1" w:rsidRPr="00B557E9" w:rsidRDefault="003251E1" w:rsidP="00B557E9">
      <w:pPr>
        <w:spacing w:afterLines="5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B557E9">
        <w:rPr>
          <w:rFonts w:ascii="微软雅黑" w:eastAsia="微软雅黑" w:hAnsi="微软雅黑" w:hint="eastAsia"/>
          <w:sz w:val="24"/>
          <w:szCs w:val="24"/>
        </w:rPr>
        <w:lastRenderedPageBreak/>
        <w:t>数十年来，郭孔辉院士一直不间断地进行着汽车科学技术的系统研究工作，并取得了大量具有国际先进水平的研究成果，获国家及部级科技进步奖</w:t>
      </w:r>
      <w:r w:rsidRPr="00B557E9">
        <w:rPr>
          <w:rFonts w:ascii="微软雅黑" w:eastAsia="微软雅黑" w:hAnsi="微软雅黑"/>
          <w:sz w:val="24"/>
          <w:szCs w:val="24"/>
        </w:rPr>
        <w:t>9</w:t>
      </w:r>
      <w:r w:rsidRPr="00B557E9">
        <w:rPr>
          <w:rFonts w:ascii="微软雅黑" w:eastAsia="微软雅黑" w:hAnsi="微软雅黑" w:hint="eastAsia"/>
          <w:sz w:val="24"/>
          <w:szCs w:val="24"/>
        </w:rPr>
        <w:t>项，在国内外发表论文</w:t>
      </w:r>
      <w:r w:rsidRPr="00B557E9">
        <w:rPr>
          <w:rFonts w:ascii="微软雅黑" w:eastAsia="微软雅黑" w:hAnsi="微软雅黑"/>
          <w:sz w:val="24"/>
          <w:szCs w:val="24"/>
        </w:rPr>
        <w:t>460</w:t>
      </w:r>
      <w:r w:rsidRPr="00B557E9">
        <w:rPr>
          <w:rFonts w:ascii="微软雅黑" w:eastAsia="微软雅黑" w:hAnsi="微软雅黑" w:hint="eastAsia"/>
          <w:sz w:val="24"/>
          <w:szCs w:val="24"/>
        </w:rPr>
        <w:t>余篇，出版三部专著，同时也为我国汽车工业培养了大批高层次科技人才。</w:t>
      </w:r>
    </w:p>
    <w:p w:rsidR="003251E1" w:rsidRPr="00B557E9" w:rsidRDefault="003251E1" w:rsidP="00B557E9">
      <w:pPr>
        <w:spacing w:afterLines="5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B557E9">
        <w:rPr>
          <w:rFonts w:ascii="微软雅黑" w:eastAsia="微软雅黑" w:hAnsi="微软雅黑" w:hint="eastAsia"/>
          <w:sz w:val="24"/>
          <w:szCs w:val="24"/>
        </w:rPr>
        <w:t>据了解，此次郭孔辉院士</w:t>
      </w:r>
      <w:r w:rsidR="00BC3343" w:rsidRPr="00B557E9">
        <w:rPr>
          <w:rFonts w:ascii="微软雅黑" w:eastAsia="微软雅黑" w:hAnsi="微软雅黑" w:hint="eastAsia"/>
          <w:sz w:val="24"/>
          <w:szCs w:val="24"/>
        </w:rPr>
        <w:t>与</w:t>
      </w:r>
      <w:r w:rsidRPr="00B557E9">
        <w:rPr>
          <w:rFonts w:ascii="微软雅黑" w:eastAsia="微软雅黑" w:hAnsi="微软雅黑" w:hint="eastAsia"/>
          <w:sz w:val="24"/>
          <w:szCs w:val="24"/>
        </w:rPr>
        <w:t>爱驰亿维成立院士工作站，不仅将就整车及底盘相关技术、产品、测试等服务与爱驰亿维展开合作，更将以精湛的专业知识和丰富的业内经验，为爱驰亿维提供更具战略性的意见和建议。</w:t>
      </w:r>
    </w:p>
    <w:p w:rsidR="003251E1" w:rsidRPr="00B557E9" w:rsidRDefault="003251E1" w:rsidP="00B557E9">
      <w:pPr>
        <w:spacing w:afterLines="50"/>
        <w:ind w:firstLineChars="200" w:firstLine="480"/>
        <w:rPr>
          <w:rFonts w:ascii="微软雅黑" w:eastAsia="微软雅黑" w:hAnsi="微软雅黑"/>
          <w:color w:val="FF0000"/>
          <w:sz w:val="24"/>
          <w:szCs w:val="24"/>
        </w:rPr>
      </w:pPr>
      <w:r w:rsidRPr="00B557E9">
        <w:rPr>
          <w:rFonts w:ascii="微软雅黑" w:eastAsia="微软雅黑" w:hAnsi="微软雅黑" w:cs="Calibri"/>
          <w:color w:val="FF0000"/>
          <w:sz w:val="24"/>
          <w:szCs w:val="24"/>
        </w:rPr>
        <w:t> </w:t>
      </w:r>
      <w:r w:rsidR="002841DD" w:rsidRPr="00B557E9">
        <w:rPr>
          <w:rFonts w:ascii="微软雅黑" w:eastAsia="微软雅黑" w:hAnsi="微软雅黑" w:cs="Calibri"/>
          <w:noProof/>
          <w:color w:val="FF0000"/>
          <w:sz w:val="24"/>
          <w:szCs w:val="24"/>
        </w:rPr>
        <w:drawing>
          <wp:inline distT="0" distB="0" distL="0" distR="0">
            <wp:extent cx="5731510" cy="3819441"/>
            <wp:effectExtent l="19050" t="0" r="2540" b="0"/>
            <wp:docPr id="2" name="图片 1" descr="C:\Users\xuheng\AppData\Local\Temp\WeChat Files\65818449190838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heng\AppData\Local\Temp\WeChat Files\6581844919083854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238" w:rsidRPr="00B557E9" w:rsidRDefault="001F0238" w:rsidP="00B557E9">
      <w:pPr>
        <w:spacing w:afterLines="50"/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3251E1" w:rsidRPr="00B557E9" w:rsidRDefault="003251E1" w:rsidP="00B557E9">
      <w:pPr>
        <w:spacing w:afterLines="5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B557E9">
        <w:rPr>
          <w:rFonts w:ascii="微软雅黑" w:eastAsia="微软雅黑" w:hAnsi="微软雅黑" w:hint="eastAsia"/>
          <w:sz w:val="24"/>
          <w:szCs w:val="24"/>
        </w:rPr>
        <w:t>凭借坚实的研发能力和清晰的商业模式，新势力造车企业</w:t>
      </w:r>
      <w:r w:rsidRPr="00B557E9">
        <w:rPr>
          <w:rFonts w:ascii="微软雅黑" w:eastAsia="微软雅黑" w:hAnsi="微软雅黑"/>
          <w:sz w:val="24"/>
          <w:szCs w:val="24"/>
        </w:rPr>
        <w:t>爱驰亿维</w:t>
      </w:r>
      <w:r w:rsidRPr="00B557E9">
        <w:rPr>
          <w:rFonts w:ascii="微软雅黑" w:eastAsia="微软雅黑" w:hAnsi="微软雅黑" w:hint="eastAsia"/>
          <w:sz w:val="24"/>
          <w:szCs w:val="24"/>
        </w:rPr>
        <w:t>在短短的</w:t>
      </w:r>
      <w:r w:rsidR="002716DD" w:rsidRPr="00B557E9">
        <w:rPr>
          <w:rFonts w:ascii="微软雅黑" w:eastAsia="微软雅黑" w:hAnsi="微软雅黑" w:hint="eastAsia"/>
          <w:sz w:val="24"/>
          <w:szCs w:val="24"/>
        </w:rPr>
        <w:t>时间内</w:t>
      </w:r>
      <w:r w:rsidRPr="00B557E9">
        <w:rPr>
          <w:rFonts w:ascii="微软雅黑" w:eastAsia="微软雅黑" w:hAnsi="微软雅黑" w:hint="eastAsia"/>
          <w:sz w:val="24"/>
          <w:szCs w:val="24"/>
        </w:rPr>
        <w:t>，已逐渐成为了中国新能源汽车行业中一颗备受期待的新星。秉承为消费者打造坚实、贴</w:t>
      </w:r>
      <w:r w:rsidRPr="00B557E9">
        <w:rPr>
          <w:rFonts w:ascii="微软雅黑" w:eastAsia="微软雅黑" w:hAnsi="微软雅黑" w:hint="eastAsia"/>
          <w:sz w:val="24"/>
          <w:szCs w:val="24"/>
        </w:rPr>
        <w:lastRenderedPageBreak/>
        <w:t>心与便捷的出行产品和服务体验，爱驰亿维坚持</w:t>
      </w:r>
      <w:r w:rsidRPr="00B557E9">
        <w:rPr>
          <w:rFonts w:ascii="微软雅黑" w:eastAsia="微软雅黑" w:hAnsi="微软雅黑"/>
          <w:sz w:val="24"/>
          <w:szCs w:val="24"/>
        </w:rPr>
        <w:t>以客户导向、分享共享作为核心商业理念</w:t>
      </w:r>
      <w:r w:rsidRPr="00B557E9">
        <w:rPr>
          <w:rFonts w:ascii="微软雅黑" w:eastAsia="微软雅黑" w:hAnsi="微软雅黑" w:hint="eastAsia"/>
          <w:sz w:val="24"/>
          <w:szCs w:val="24"/>
        </w:rPr>
        <w:t>，</w:t>
      </w:r>
      <w:r w:rsidRPr="00B557E9">
        <w:rPr>
          <w:rFonts w:ascii="微软雅黑" w:eastAsia="微软雅黑" w:hAnsi="微软雅黑"/>
          <w:sz w:val="24"/>
          <w:szCs w:val="24"/>
        </w:rPr>
        <w:t>积极参与智慧城市建设</w:t>
      </w:r>
      <w:r w:rsidRPr="00B557E9">
        <w:rPr>
          <w:rFonts w:ascii="微软雅黑" w:eastAsia="微软雅黑" w:hAnsi="微软雅黑" w:hint="eastAsia"/>
          <w:sz w:val="24"/>
          <w:szCs w:val="24"/>
        </w:rPr>
        <w:t>，并</w:t>
      </w:r>
      <w:r w:rsidRPr="00B557E9">
        <w:rPr>
          <w:rFonts w:ascii="微软雅黑" w:eastAsia="微软雅黑" w:hAnsi="微软雅黑"/>
          <w:sz w:val="24"/>
          <w:szCs w:val="24"/>
        </w:rPr>
        <w:t>运用线上+线下商业模式的组合来优化整合现有资源</w:t>
      </w:r>
      <w:r w:rsidRPr="00B557E9">
        <w:rPr>
          <w:rFonts w:ascii="微软雅黑" w:eastAsia="微软雅黑" w:hAnsi="微软雅黑" w:hint="eastAsia"/>
          <w:sz w:val="24"/>
          <w:szCs w:val="24"/>
        </w:rPr>
        <w:t>，以期在未来为人们带去更美好、更富乐趣的出行生活。</w:t>
      </w:r>
    </w:p>
    <w:p w:rsidR="003251E1" w:rsidRPr="00B557E9" w:rsidRDefault="003251E1" w:rsidP="00B557E9">
      <w:pPr>
        <w:spacing w:afterLines="50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B557E9">
        <w:rPr>
          <w:rFonts w:ascii="微软雅黑" w:eastAsia="微软雅黑" w:hAnsi="微软雅黑"/>
          <w:sz w:val="24"/>
          <w:szCs w:val="24"/>
        </w:rPr>
        <w:t>如今</w:t>
      </w:r>
      <w:r w:rsidRPr="00B557E9">
        <w:rPr>
          <w:rFonts w:ascii="微软雅黑" w:eastAsia="微软雅黑" w:hAnsi="微软雅黑" w:hint="eastAsia"/>
          <w:sz w:val="24"/>
          <w:szCs w:val="24"/>
        </w:rPr>
        <w:t>，爱驰亿维已拥有了一支</w:t>
      </w:r>
      <w:r w:rsidR="002716DD" w:rsidRPr="00B557E9">
        <w:rPr>
          <w:rFonts w:ascii="微软雅黑" w:eastAsia="微软雅黑" w:hAnsi="微软雅黑" w:hint="eastAsia"/>
          <w:sz w:val="24"/>
          <w:szCs w:val="24"/>
        </w:rPr>
        <w:t>接近400人</w:t>
      </w:r>
      <w:r w:rsidRPr="00B557E9">
        <w:rPr>
          <w:rFonts w:ascii="微软雅黑" w:eastAsia="微软雅黑" w:hAnsi="微软雅黑" w:hint="eastAsia"/>
          <w:sz w:val="24"/>
          <w:szCs w:val="24"/>
        </w:rPr>
        <w:t>的造车团队，并且仍在不断扩充当中。而其</w:t>
      </w:r>
      <w:r w:rsidRPr="00B557E9">
        <w:rPr>
          <w:rFonts w:ascii="微软雅黑" w:eastAsia="微软雅黑" w:hAnsi="微软雅黑"/>
          <w:sz w:val="24"/>
          <w:szCs w:val="24"/>
        </w:rPr>
        <w:t>与上饶市签署的新能源汽车合作项目，也于今年3月28日正式奠基动工，计划分两期建造智能化新能源汽车的生产基地</w:t>
      </w:r>
      <w:r w:rsidRPr="00B557E9">
        <w:rPr>
          <w:rFonts w:ascii="微软雅黑" w:eastAsia="微软雅黑" w:hAnsi="微软雅黑" w:hint="eastAsia"/>
          <w:sz w:val="24"/>
          <w:szCs w:val="24"/>
        </w:rPr>
        <w:t>。根据规划，</w:t>
      </w:r>
      <w:r w:rsidRPr="00B557E9">
        <w:rPr>
          <w:rFonts w:ascii="微软雅黑" w:eastAsia="微软雅黑" w:hAnsi="微软雅黑"/>
          <w:sz w:val="24"/>
          <w:szCs w:val="24"/>
        </w:rPr>
        <w:t>项目一期建成后可年产15万辆新能源整车</w:t>
      </w:r>
      <w:r w:rsidRPr="00B557E9">
        <w:rPr>
          <w:rFonts w:ascii="微软雅黑" w:eastAsia="微软雅黑" w:hAnsi="微软雅黑" w:hint="eastAsia"/>
          <w:sz w:val="24"/>
          <w:szCs w:val="24"/>
        </w:rPr>
        <w:t>，</w:t>
      </w:r>
      <w:r w:rsidRPr="00B557E9">
        <w:rPr>
          <w:rFonts w:ascii="微软雅黑" w:eastAsia="微软雅黑" w:hAnsi="微软雅黑"/>
          <w:sz w:val="24"/>
          <w:szCs w:val="24"/>
        </w:rPr>
        <w:t>两期项目全部建成后则可实现30万辆的产能规模</w:t>
      </w:r>
      <w:r w:rsidRPr="00B557E9">
        <w:rPr>
          <w:rFonts w:ascii="微软雅黑" w:eastAsia="微软雅黑" w:hAnsi="微软雅黑" w:hint="eastAsia"/>
          <w:sz w:val="24"/>
          <w:szCs w:val="24"/>
        </w:rPr>
        <w:t>，为未来车型的量产打下了扎实的基础。</w:t>
      </w:r>
    </w:p>
    <w:p w:rsidR="009175C6" w:rsidRPr="00B557E9" w:rsidRDefault="003251E1" w:rsidP="0042323C">
      <w:pPr>
        <w:spacing w:afterLines="50"/>
        <w:ind w:firstLine="420"/>
        <w:rPr>
          <w:rFonts w:ascii="微软雅黑" w:eastAsia="微软雅黑" w:hAnsi="微软雅黑"/>
          <w:sz w:val="24"/>
          <w:szCs w:val="24"/>
        </w:rPr>
      </w:pPr>
      <w:r w:rsidRPr="00B557E9">
        <w:rPr>
          <w:rFonts w:ascii="微软雅黑" w:eastAsia="微软雅黑" w:hAnsi="微软雅黑" w:hint="eastAsia"/>
          <w:sz w:val="24"/>
          <w:szCs w:val="24"/>
        </w:rPr>
        <w:t>业内人士指出，此番郭孔辉院士与爱驰亿维的合作，不仅将促使爱驰亿维在自主研发能力方面迈上一个新的台阶，也将为中国新能源汽车行业的发展树立一面“产、学、研”一体化发展的旗帜与典范。</w:t>
      </w:r>
    </w:p>
    <w:sectPr w:rsidR="009175C6" w:rsidRPr="00B557E9" w:rsidSect="00840AEA">
      <w:headerReference w:type="default" r:id="rId9"/>
      <w:footerReference w:type="default" r:id="rId10"/>
      <w:pgSz w:w="11906" w:h="16838"/>
      <w:pgMar w:top="1440" w:right="1440" w:bottom="1440" w:left="1440" w:header="851" w:footer="3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6916" w:rsidRDefault="004F6916" w:rsidP="00855696">
      <w:r>
        <w:separator/>
      </w:r>
    </w:p>
  </w:endnote>
  <w:endnote w:type="continuationSeparator" w:id="1">
    <w:p w:rsidR="004F6916" w:rsidRDefault="004F6916" w:rsidP="008556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92E" w:rsidRDefault="001C292E">
    <w:pPr>
      <w:pStyle w:val="a4"/>
    </w:pPr>
  </w:p>
  <w:p w:rsidR="00D534E6" w:rsidRDefault="00D534E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6916" w:rsidRDefault="004F6916" w:rsidP="00855696">
      <w:r>
        <w:separator/>
      </w:r>
    </w:p>
  </w:footnote>
  <w:footnote w:type="continuationSeparator" w:id="1">
    <w:p w:rsidR="004F6916" w:rsidRDefault="004F6916" w:rsidP="008556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96" w:rsidRPr="00855696" w:rsidRDefault="009175C6" w:rsidP="00FA146B">
    <w:pPr>
      <w:pStyle w:val="a3"/>
      <w:pBdr>
        <w:bottom w:val="none" w:sz="0" w:space="0" w:color="auto"/>
      </w:pBdr>
      <w:ind w:leftChars="-270" w:left="-567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-390525</wp:posOffset>
          </wp:positionH>
          <wp:positionV relativeFrom="margin">
            <wp:posOffset>-518160</wp:posOffset>
          </wp:positionV>
          <wp:extent cx="913130" cy="542290"/>
          <wp:effectExtent l="19050" t="0" r="1270" b="0"/>
          <wp:wrapSquare wrapText="bothSides"/>
          <wp:docPr id="1" name="图片 0" descr="爱驰最终组合-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爱驰最终组合-1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313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5696"/>
    <w:rsid w:val="00032BAF"/>
    <w:rsid w:val="00037770"/>
    <w:rsid w:val="0005346C"/>
    <w:rsid w:val="00063EEB"/>
    <w:rsid w:val="000A683D"/>
    <w:rsid w:val="000E51ED"/>
    <w:rsid w:val="00110AA4"/>
    <w:rsid w:val="00117B7A"/>
    <w:rsid w:val="001252FA"/>
    <w:rsid w:val="001448AA"/>
    <w:rsid w:val="00147480"/>
    <w:rsid w:val="001C292E"/>
    <w:rsid w:val="001E405F"/>
    <w:rsid w:val="001F0238"/>
    <w:rsid w:val="002245A7"/>
    <w:rsid w:val="00227FB0"/>
    <w:rsid w:val="00243B48"/>
    <w:rsid w:val="002716DD"/>
    <w:rsid w:val="002841DD"/>
    <w:rsid w:val="002852F0"/>
    <w:rsid w:val="00294114"/>
    <w:rsid w:val="00304A3C"/>
    <w:rsid w:val="00310DFB"/>
    <w:rsid w:val="003251E1"/>
    <w:rsid w:val="0035042D"/>
    <w:rsid w:val="00381FCF"/>
    <w:rsid w:val="003A66F5"/>
    <w:rsid w:val="003E68C3"/>
    <w:rsid w:val="0042323C"/>
    <w:rsid w:val="00445C83"/>
    <w:rsid w:val="00452003"/>
    <w:rsid w:val="004763E4"/>
    <w:rsid w:val="00497DDC"/>
    <w:rsid w:val="004F6916"/>
    <w:rsid w:val="00522F4B"/>
    <w:rsid w:val="00543B81"/>
    <w:rsid w:val="0054655D"/>
    <w:rsid w:val="00584EEB"/>
    <w:rsid w:val="005A6D60"/>
    <w:rsid w:val="005D76E2"/>
    <w:rsid w:val="006136EF"/>
    <w:rsid w:val="006268A7"/>
    <w:rsid w:val="00694BDF"/>
    <w:rsid w:val="006B0401"/>
    <w:rsid w:val="006C25C3"/>
    <w:rsid w:val="006C4FB5"/>
    <w:rsid w:val="006F2ADA"/>
    <w:rsid w:val="007034F9"/>
    <w:rsid w:val="00706C90"/>
    <w:rsid w:val="007233F3"/>
    <w:rsid w:val="00745CFA"/>
    <w:rsid w:val="007612AA"/>
    <w:rsid w:val="00761CF0"/>
    <w:rsid w:val="007A12B8"/>
    <w:rsid w:val="0080252A"/>
    <w:rsid w:val="00840AEA"/>
    <w:rsid w:val="00855696"/>
    <w:rsid w:val="00884694"/>
    <w:rsid w:val="008D5084"/>
    <w:rsid w:val="009175C6"/>
    <w:rsid w:val="00951262"/>
    <w:rsid w:val="0099319F"/>
    <w:rsid w:val="009E3C39"/>
    <w:rsid w:val="00A14996"/>
    <w:rsid w:val="00A80F2E"/>
    <w:rsid w:val="00A95870"/>
    <w:rsid w:val="00AB60FF"/>
    <w:rsid w:val="00AE30CC"/>
    <w:rsid w:val="00AF5029"/>
    <w:rsid w:val="00B557E9"/>
    <w:rsid w:val="00B56637"/>
    <w:rsid w:val="00BC3343"/>
    <w:rsid w:val="00BE0841"/>
    <w:rsid w:val="00C0253B"/>
    <w:rsid w:val="00C26A99"/>
    <w:rsid w:val="00C74CD1"/>
    <w:rsid w:val="00D40F94"/>
    <w:rsid w:val="00D534E6"/>
    <w:rsid w:val="00D72ABA"/>
    <w:rsid w:val="00D75279"/>
    <w:rsid w:val="00DB1F18"/>
    <w:rsid w:val="00DC312D"/>
    <w:rsid w:val="00DD7A3B"/>
    <w:rsid w:val="00EA5FBF"/>
    <w:rsid w:val="00F16917"/>
    <w:rsid w:val="00F67E14"/>
    <w:rsid w:val="00F84764"/>
    <w:rsid w:val="00FA1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1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56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569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56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569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56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5569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1C1F523-998D-7748-9025-F4E91FC9E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13</cp:revision>
  <cp:lastPrinted>2017-07-24T19:20:00Z</cp:lastPrinted>
  <dcterms:created xsi:type="dcterms:W3CDTF">2017-09-22T07:07:00Z</dcterms:created>
  <dcterms:modified xsi:type="dcterms:W3CDTF">2017-10-11T06:35:00Z</dcterms:modified>
</cp:coreProperties>
</file>