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/>
          <w:b/>
          <w:sz w:val="30"/>
          <w:szCs w:val="30"/>
        </w:rPr>
      </w:pPr>
      <w:bookmarkStart w:id="0" w:name="_GoBack"/>
      <w:r>
        <w:rPr>
          <w:rFonts w:hint="eastAsia" w:ascii="宋体" w:hAnsi="宋体" w:eastAsia="宋体"/>
          <w:b/>
          <w:sz w:val="30"/>
          <w:szCs w:val="30"/>
        </w:rPr>
        <w:t>响应</w:t>
      </w:r>
      <w:r>
        <w:rPr>
          <w:rFonts w:ascii="宋体" w:hAnsi="宋体" w:eastAsia="宋体"/>
          <w:b/>
          <w:sz w:val="30"/>
          <w:szCs w:val="30"/>
        </w:rPr>
        <w:t xml:space="preserve">国家能源战略 </w:t>
      </w:r>
      <w:r>
        <w:rPr>
          <w:rFonts w:hint="eastAsia" w:ascii="宋体" w:hAnsi="宋体" w:eastAsia="宋体"/>
          <w:b/>
          <w:sz w:val="30"/>
          <w:szCs w:val="30"/>
        </w:rPr>
        <w:t>爱驰汽车将携甲醇氢</w:t>
      </w:r>
      <w:r>
        <w:rPr>
          <w:rFonts w:ascii="宋体" w:hAnsi="宋体" w:eastAsia="宋体"/>
          <w:b/>
          <w:sz w:val="30"/>
          <w:szCs w:val="30"/>
        </w:rPr>
        <w:t>燃料技术亮相重庆</w:t>
      </w:r>
    </w:p>
    <w:p>
      <w:pPr>
        <w:rPr>
          <w:rFonts w:ascii="宋体" w:hAnsi="宋体" w:eastAsia="宋体"/>
          <w:b/>
          <w:color w:val="FF0000"/>
        </w:rPr>
      </w:pPr>
    </w:p>
    <w:p>
      <w:pPr>
        <w:ind w:firstLine="420" w:firstLineChars="200"/>
        <w:rPr>
          <w:rFonts w:hint="eastAsia" w:ascii="宋体" w:hAnsi="宋体" w:eastAsia="宋体" w:cs="Tahoma"/>
          <w:szCs w:val="21"/>
          <w:shd w:val="clear" w:color="auto" w:fill="FFFFFF"/>
        </w:rPr>
      </w:pPr>
      <w:r>
        <w:rPr>
          <w:rFonts w:hint="eastAsia" w:ascii="宋体" w:hAnsi="宋体" w:eastAsia="宋体" w:cs="Tahoma"/>
          <w:szCs w:val="21"/>
          <w:shd w:val="clear" w:color="auto" w:fill="FFFFFF"/>
        </w:rPr>
        <w:t>2019年10月11日</w:t>
      </w:r>
      <w:r>
        <w:rPr>
          <w:rFonts w:ascii="宋体" w:hAnsi="宋体" w:eastAsia="宋体" w:cs="Tahoma"/>
          <w:szCs w:val="21"/>
          <w:shd w:val="clear" w:color="auto" w:fill="FFFFFF"/>
        </w:rPr>
        <w:t>，由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中国汽车工业协会主办的第四届</w:t>
      </w:r>
      <w:r>
        <w:rPr>
          <w:rFonts w:ascii="宋体" w:hAnsi="宋体" w:eastAsia="宋体" w:cs="Tahoma"/>
          <w:szCs w:val="21"/>
          <w:shd w:val="clear" w:color="auto" w:fill="FFFFFF"/>
        </w:rPr>
        <w:t>甲醇汽车及燃料输配送加注装备展览会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将</w:t>
      </w:r>
      <w:r>
        <w:rPr>
          <w:rFonts w:ascii="宋体" w:hAnsi="宋体" w:eastAsia="宋体" w:cs="Tahoma"/>
          <w:szCs w:val="21"/>
          <w:shd w:val="clear" w:color="auto" w:fill="FFFFFF"/>
        </w:rPr>
        <w:t>在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重庆国际博览中心</w:t>
      </w:r>
      <w:r>
        <w:rPr>
          <w:rFonts w:ascii="宋体" w:hAnsi="宋体" w:eastAsia="宋体" w:cs="Tahoma"/>
          <w:szCs w:val="21"/>
          <w:shd w:val="clear" w:color="auto" w:fill="FFFFFF"/>
        </w:rPr>
        <w:t>拉开帷幕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，</w:t>
      </w:r>
      <w:r>
        <w:rPr>
          <w:rFonts w:ascii="宋体" w:hAnsi="宋体" w:eastAsia="宋体" w:cs="Tahoma"/>
          <w:szCs w:val="21"/>
          <w:shd w:val="clear" w:color="auto" w:fill="FFFFFF"/>
        </w:rPr>
        <w:t>同期将举行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国际</w:t>
      </w:r>
      <w:r>
        <w:rPr>
          <w:rFonts w:ascii="宋体" w:hAnsi="宋体" w:eastAsia="宋体" w:cs="Tahoma"/>
          <w:szCs w:val="21"/>
          <w:shd w:val="clear" w:color="auto" w:fill="FFFFFF"/>
        </w:rPr>
        <w:t>甲醇汽车及甲醇燃料应用大会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及</w:t>
      </w:r>
      <w:r>
        <w:rPr>
          <w:rFonts w:ascii="宋体" w:hAnsi="宋体" w:eastAsia="宋体" w:cs="Tahoma"/>
          <w:szCs w:val="21"/>
          <w:shd w:val="clear" w:color="auto" w:fill="FFFFFF"/>
        </w:rPr>
        <w:t>甲醇经济产业投资与发展圆桌会议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。作为一家关注环境，致力于以绿色能源动力的</w:t>
      </w:r>
      <w:r>
        <w:rPr>
          <w:rFonts w:hint="eastAsia" w:ascii="宋体" w:hAnsi="宋体" w:eastAsia="宋体" w:cs="Tahoma"/>
          <w:bCs/>
          <w:szCs w:val="21"/>
          <w:shd w:val="clear" w:color="auto" w:fill="FFFFFF"/>
        </w:rPr>
        <w:t>用户深度参与的智能出行服务公司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，爱驰汽车将携</w:t>
      </w:r>
      <w:r>
        <w:rPr>
          <w:rFonts w:ascii="宋体" w:hAnsi="宋体" w:eastAsia="宋体" w:cs="Tahoma"/>
          <w:szCs w:val="21"/>
          <w:shd w:val="clear" w:color="auto" w:fill="FFFFFF"/>
        </w:rPr>
        <w:t>甲醇氢燃料电池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展示车</w:t>
      </w:r>
      <w:r>
        <w:rPr>
          <w:rFonts w:ascii="宋体" w:hAnsi="宋体" w:eastAsia="宋体" w:cs="Tahoma"/>
          <w:szCs w:val="21"/>
          <w:shd w:val="clear" w:color="auto" w:fill="FFFFFF"/>
        </w:rPr>
        <w:t>和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U5</w:t>
      </w:r>
      <w:r>
        <w:rPr>
          <w:rFonts w:ascii="宋体" w:hAnsi="宋体" w:eastAsia="宋体" w:cs="Tahoma"/>
          <w:szCs w:val="21"/>
          <w:shd w:val="clear" w:color="auto" w:fill="FFFFFF"/>
        </w:rPr>
        <w:t>亮相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，全方位呈现极具</w:t>
      </w:r>
      <w:r>
        <w:rPr>
          <w:rFonts w:ascii="宋体" w:hAnsi="宋体" w:eastAsia="宋体" w:cs="Tahoma"/>
          <w:szCs w:val="21"/>
          <w:shd w:val="clear" w:color="auto" w:fill="FFFFFF"/>
        </w:rPr>
        <w:t>前瞻性的技术布局与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全球</w:t>
      </w:r>
      <w:r>
        <w:rPr>
          <w:rFonts w:ascii="宋体" w:hAnsi="宋体" w:eastAsia="宋体" w:cs="Tahoma"/>
          <w:szCs w:val="21"/>
          <w:shd w:val="clear" w:color="auto" w:fill="FFFFFF"/>
        </w:rPr>
        <w:t>领先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的</w:t>
      </w:r>
      <w:r>
        <w:rPr>
          <w:rFonts w:ascii="宋体" w:hAnsi="宋体" w:eastAsia="宋体" w:cs="Tahoma"/>
          <w:szCs w:val="21"/>
          <w:shd w:val="clear" w:color="auto" w:fill="FFFFFF"/>
        </w:rPr>
        <w:t>车辆应用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，</w:t>
      </w:r>
      <w:r>
        <w:rPr>
          <w:rFonts w:ascii="宋体" w:hAnsi="宋体" w:eastAsia="宋体" w:cs="Tahoma"/>
          <w:szCs w:val="21"/>
          <w:shd w:val="clear" w:color="auto" w:fill="FFFFFF"/>
        </w:rPr>
        <w:t>并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在</w:t>
      </w:r>
      <w:r>
        <w:rPr>
          <w:rFonts w:ascii="宋体" w:hAnsi="宋体" w:eastAsia="宋体" w:cs="Tahoma"/>
          <w:szCs w:val="21"/>
          <w:shd w:val="clear" w:color="auto" w:fill="FFFFFF"/>
        </w:rPr>
        <w:t>论坛会议上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分享</w:t>
      </w:r>
      <w:r>
        <w:rPr>
          <w:rFonts w:ascii="宋体" w:hAnsi="宋体" w:eastAsia="宋体" w:cs="Tahoma"/>
          <w:szCs w:val="21"/>
          <w:shd w:val="clear" w:color="auto" w:fill="FFFFFF"/>
        </w:rPr>
        <w:t>技术经验、探讨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技术</w:t>
      </w:r>
      <w:r>
        <w:rPr>
          <w:rFonts w:ascii="宋体" w:hAnsi="宋体" w:eastAsia="宋体" w:cs="Tahoma"/>
          <w:szCs w:val="21"/>
          <w:shd w:val="clear" w:color="auto" w:fill="FFFFFF"/>
        </w:rPr>
        <w:t>应用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与</w:t>
      </w:r>
      <w:r>
        <w:rPr>
          <w:rFonts w:ascii="宋体" w:hAnsi="宋体" w:eastAsia="宋体" w:cs="Tahoma"/>
          <w:szCs w:val="21"/>
          <w:shd w:val="clear" w:color="auto" w:fill="FFFFFF"/>
        </w:rPr>
        <w:t>发展趋势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。</w:t>
      </w:r>
    </w:p>
    <w:p>
      <w:pPr>
        <w:ind w:firstLine="420" w:firstLineChars="200"/>
        <w:rPr>
          <w:rFonts w:hint="eastAsia" w:ascii="宋体" w:hAnsi="宋体" w:eastAsia="宋体" w:cs="Tahoma"/>
          <w:szCs w:val="21"/>
          <w:shd w:val="clear" w:color="auto" w:fill="FFFFFF"/>
        </w:rPr>
      </w:pPr>
    </w:p>
    <w:p>
      <w:pPr>
        <w:spacing w:line="240" w:lineRule="auto"/>
        <w:jc w:val="both"/>
        <w:rPr>
          <w:rFonts w:hint="eastAsia" w:ascii="宋体" w:hAnsi="宋体" w:eastAsia="宋体" w:cs="Tahoma"/>
          <w:szCs w:val="21"/>
          <w:shd w:val="clear" w:color="auto" w:fill="FFFFFF"/>
        </w:rPr>
      </w:pPr>
      <w:r>
        <w:rPr>
          <w:rFonts w:hint="eastAsia" w:ascii="宋体" w:hAnsi="宋体" w:eastAsia="宋体" w:cs="Tahoma"/>
          <w:szCs w:val="21"/>
          <w:shd w:val="clear" w:color="auto" w:fill="FFFFFF"/>
        </w:rPr>
        <w:drawing>
          <wp:inline distT="0" distB="0" distL="114300" distR="114300">
            <wp:extent cx="5273040" cy="3441065"/>
            <wp:effectExtent l="0" t="0" r="10160" b="13335"/>
            <wp:docPr id="1" name="图片 1" descr="WechatIMG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14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hint="eastAsia" w:ascii="宋体" w:hAnsi="宋体" w:eastAsia="宋体" w:cs="Tahoma"/>
          <w:szCs w:val="21"/>
          <w:shd w:val="clear" w:color="auto" w:fill="FFFFFF"/>
        </w:rPr>
      </w:pPr>
    </w:p>
    <w:p>
      <w:pPr>
        <w:ind w:firstLine="420" w:firstLineChars="200"/>
        <w:rPr>
          <w:rFonts w:hint="eastAsia" w:ascii="宋体" w:hAnsi="宋体" w:eastAsia="宋体" w:cs="Tahoma"/>
          <w:szCs w:val="21"/>
          <w:shd w:val="clear" w:color="auto" w:fill="FFFFFF"/>
        </w:rPr>
      </w:pPr>
      <w:r>
        <w:rPr>
          <w:rFonts w:hint="eastAsia" w:ascii="宋体" w:hAnsi="宋体" w:eastAsia="宋体" w:cs="Tahoma"/>
          <w:szCs w:val="21"/>
          <w:shd w:val="clear" w:color="auto" w:fill="FFFFFF"/>
        </w:rPr>
        <w:t>今年3月</w:t>
      </w:r>
      <w:r>
        <w:rPr>
          <w:rFonts w:ascii="宋体" w:hAnsi="宋体" w:eastAsia="宋体" w:cs="Tahoma"/>
          <w:szCs w:val="21"/>
          <w:shd w:val="clear" w:color="auto" w:fill="FFFFFF"/>
        </w:rPr>
        <w:t>，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工信部、发改委等八部委联合发布的《关于在部分地区开展甲醇汽车应用的指导意见》指出，应当加快推动甲醇汽车应用，充分发挥甲醇燃料低碳、清洁的特性。在</w:t>
      </w:r>
      <w:r>
        <w:rPr>
          <w:rFonts w:ascii="宋体" w:hAnsi="宋体" w:eastAsia="宋体" w:cs="Tahoma"/>
          <w:szCs w:val="21"/>
          <w:shd w:val="clear" w:color="auto" w:fill="FFFFFF"/>
        </w:rPr>
        <w:t>全球变暖、碳排放超标的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今天</w:t>
      </w:r>
      <w:r>
        <w:rPr>
          <w:rFonts w:ascii="宋体" w:hAnsi="宋体" w:eastAsia="宋体" w:cs="Tahoma"/>
          <w:szCs w:val="21"/>
          <w:shd w:val="clear" w:color="auto" w:fill="FFFFFF"/>
        </w:rPr>
        <w:t>，甲醇燃料已经上升到国家能源战略方向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。</w:t>
      </w:r>
    </w:p>
    <w:p>
      <w:pPr>
        <w:ind w:firstLine="420" w:firstLineChars="200"/>
        <w:rPr>
          <w:rFonts w:hint="eastAsia" w:ascii="宋体" w:hAnsi="宋体" w:eastAsia="宋体" w:cs="Tahoma"/>
          <w:szCs w:val="21"/>
          <w:shd w:val="clear" w:color="auto" w:fill="FFFFFF"/>
        </w:rPr>
      </w:pPr>
    </w:p>
    <w:p>
      <w:pPr>
        <w:ind w:firstLine="420" w:firstLineChars="200"/>
        <w:rPr>
          <w:rFonts w:hint="eastAsia" w:ascii="宋体" w:hAnsi="宋体" w:eastAsia="宋体" w:cs="Tahoma"/>
          <w:szCs w:val="21"/>
          <w:shd w:val="clear" w:color="auto" w:fill="FFFFFF"/>
        </w:rPr>
      </w:pPr>
      <w:r>
        <w:rPr>
          <w:rFonts w:hint="eastAsia" w:ascii="宋体" w:hAnsi="宋体" w:eastAsia="宋体" w:cs="Tahoma"/>
          <w:szCs w:val="21"/>
          <w:shd w:val="clear" w:color="auto" w:fill="FFFFFF"/>
        </w:rPr>
        <w:t>由于国家</w:t>
      </w:r>
      <w:r>
        <w:rPr>
          <w:rFonts w:ascii="宋体" w:hAnsi="宋体" w:eastAsia="宋体" w:cs="Tahoma"/>
          <w:szCs w:val="21"/>
          <w:shd w:val="clear" w:color="auto" w:fill="FFFFFF"/>
        </w:rPr>
        <w:t>政策引导和企业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快速响应</w:t>
      </w:r>
      <w:r>
        <w:rPr>
          <w:rFonts w:ascii="宋体" w:hAnsi="宋体" w:eastAsia="宋体" w:cs="Tahoma"/>
          <w:szCs w:val="21"/>
          <w:shd w:val="clear" w:color="auto" w:fill="FFFFFF"/>
        </w:rPr>
        <w:t>，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中国</w:t>
      </w:r>
      <w:r>
        <w:rPr>
          <w:rFonts w:ascii="宋体" w:hAnsi="宋体" w:eastAsia="宋体" w:cs="Tahoma"/>
          <w:szCs w:val="21"/>
          <w:shd w:val="clear" w:color="auto" w:fill="FFFFFF"/>
        </w:rPr>
        <w:t>在甲醇汽车领域已经形成世界领先的格局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。作为</w:t>
      </w:r>
      <w:r>
        <w:rPr>
          <w:rFonts w:ascii="宋体" w:hAnsi="宋体" w:eastAsia="宋体" w:cs="Tahoma"/>
          <w:szCs w:val="21"/>
          <w:shd w:val="clear" w:color="auto" w:fill="FFFFFF"/>
        </w:rPr>
        <w:t>一家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智能</w:t>
      </w:r>
      <w:r>
        <w:rPr>
          <w:rFonts w:ascii="宋体" w:hAnsi="宋体" w:eastAsia="宋体" w:cs="Tahoma"/>
          <w:szCs w:val="21"/>
          <w:shd w:val="clear" w:color="auto" w:fill="FFFFFF"/>
        </w:rPr>
        <w:t>科技公司，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自创立</w:t>
      </w:r>
      <w:r>
        <w:rPr>
          <w:rFonts w:ascii="宋体" w:hAnsi="宋体" w:eastAsia="宋体" w:cs="Tahoma"/>
          <w:szCs w:val="21"/>
          <w:shd w:val="clear" w:color="auto" w:fill="FFFFFF"/>
        </w:rPr>
        <w:t>伊始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，爱驰汽车就致力于</w:t>
      </w:r>
      <w:r>
        <w:rPr>
          <w:rFonts w:ascii="宋体" w:hAnsi="宋体" w:eastAsia="宋体" w:cs="Tahoma"/>
          <w:szCs w:val="21"/>
          <w:shd w:val="clear" w:color="auto" w:fill="FFFFFF"/>
        </w:rPr>
        <w:t>推动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汽车动力性能</w:t>
      </w:r>
      <w:r>
        <w:rPr>
          <w:rFonts w:ascii="宋体" w:hAnsi="宋体" w:eastAsia="宋体" w:cs="Tahoma"/>
          <w:szCs w:val="21"/>
          <w:shd w:val="clear" w:color="auto" w:fill="FFFFFF"/>
        </w:rPr>
        <w:t>变革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，提前</w:t>
      </w:r>
      <w:r>
        <w:rPr>
          <w:rFonts w:ascii="宋体" w:hAnsi="宋体" w:eastAsia="宋体" w:cs="Tahoma"/>
          <w:szCs w:val="21"/>
          <w:shd w:val="clear" w:color="auto" w:fill="FFFFFF"/>
        </w:rPr>
        <w:t>布局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甲醇</w:t>
      </w:r>
      <w:r>
        <w:rPr>
          <w:rFonts w:ascii="宋体" w:hAnsi="宋体" w:eastAsia="宋体" w:cs="Tahoma"/>
          <w:szCs w:val="21"/>
          <w:shd w:val="clear" w:color="auto" w:fill="FFFFFF"/>
        </w:rPr>
        <w:t>氢燃料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技术，积极探索无污染</w:t>
      </w:r>
      <w:r>
        <w:rPr>
          <w:rFonts w:ascii="宋体" w:hAnsi="宋体" w:eastAsia="宋体" w:cs="Tahoma"/>
          <w:szCs w:val="21"/>
          <w:shd w:val="clear" w:color="auto" w:fill="FFFFFF"/>
        </w:rPr>
        <w:t>、低成本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、</w:t>
      </w:r>
      <w:r>
        <w:rPr>
          <w:rFonts w:ascii="宋体" w:hAnsi="宋体" w:eastAsia="宋体" w:cs="Tahoma"/>
          <w:szCs w:val="21"/>
          <w:shd w:val="clear" w:color="auto" w:fill="FFFFFF"/>
        </w:rPr>
        <w:t>高性能的可持续发展能源动力，为用户解决电动车痛点和麻烦，助力国家能源结构优化升级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。目前，该技术</w:t>
      </w:r>
      <w:r>
        <w:rPr>
          <w:rFonts w:ascii="宋体" w:hAnsi="宋体" w:eastAsia="宋体" w:cs="Tahoma"/>
          <w:szCs w:val="21"/>
          <w:shd w:val="clear" w:color="auto" w:fill="FFFFFF"/>
        </w:rPr>
        <w:t>已在爱驰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汽车</w:t>
      </w:r>
      <w:r>
        <w:rPr>
          <w:rFonts w:ascii="宋体" w:hAnsi="宋体" w:eastAsia="宋体" w:cs="Tahoma"/>
          <w:szCs w:val="21"/>
          <w:shd w:val="clear" w:color="auto" w:fill="FFFFFF"/>
        </w:rPr>
        <w:t>旗下首款电动超跑Gumpert Nathalie实现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应用，将</w:t>
      </w:r>
      <w:r>
        <w:rPr>
          <w:rFonts w:ascii="宋体" w:hAnsi="宋体" w:eastAsia="宋体" w:cs="Tahoma"/>
          <w:szCs w:val="21"/>
          <w:shd w:val="clear" w:color="auto" w:fill="FFFFFF"/>
        </w:rPr>
        <w:t>进入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商业化落地</w:t>
      </w:r>
      <w:r>
        <w:rPr>
          <w:rFonts w:ascii="宋体" w:hAnsi="宋体" w:eastAsia="宋体" w:cs="Tahoma"/>
          <w:szCs w:val="21"/>
          <w:shd w:val="clear" w:color="auto" w:fill="FFFFFF"/>
        </w:rPr>
        <w:t>阶段，或将成为首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个量产</w:t>
      </w:r>
      <w:r>
        <w:rPr>
          <w:rFonts w:ascii="宋体" w:hAnsi="宋体" w:eastAsia="宋体" w:cs="Tahoma"/>
          <w:szCs w:val="21"/>
          <w:shd w:val="clear" w:color="auto" w:fill="FFFFFF"/>
        </w:rPr>
        <w:t>甲醇氢燃料汽车的企业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，响应</w:t>
      </w:r>
      <w:r>
        <w:rPr>
          <w:rFonts w:ascii="宋体" w:hAnsi="宋体" w:eastAsia="宋体" w:cs="Tahoma"/>
          <w:szCs w:val="21"/>
          <w:shd w:val="clear" w:color="auto" w:fill="FFFFFF"/>
        </w:rPr>
        <w:t>此次展览“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推动甲醇汽车应用，实现车用燃料多元化</w:t>
      </w:r>
      <w:r>
        <w:rPr>
          <w:rFonts w:ascii="宋体" w:hAnsi="宋体" w:eastAsia="宋体" w:cs="Tahoma"/>
          <w:szCs w:val="21"/>
          <w:shd w:val="clear" w:color="auto" w:fill="FFFFFF"/>
        </w:rPr>
        <w:t>”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的</w:t>
      </w:r>
      <w:r>
        <w:rPr>
          <w:rFonts w:ascii="宋体" w:hAnsi="宋体" w:eastAsia="宋体" w:cs="Tahoma"/>
          <w:szCs w:val="21"/>
          <w:shd w:val="clear" w:color="auto" w:fill="FFFFFF"/>
        </w:rPr>
        <w:t>主题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。</w:t>
      </w:r>
    </w:p>
    <w:p>
      <w:pPr>
        <w:spacing w:line="240" w:lineRule="auto"/>
        <w:rPr>
          <w:rFonts w:hint="eastAsia" w:ascii="宋体" w:hAnsi="宋体" w:eastAsia="宋体" w:cs="Tahoma"/>
          <w:szCs w:val="21"/>
          <w:shd w:val="clear" w:color="auto" w:fill="FFFFFF"/>
        </w:rPr>
      </w:pPr>
      <w:r>
        <w:rPr>
          <w:rFonts w:hint="eastAsia" w:ascii="宋体" w:hAnsi="宋体" w:eastAsia="宋体" w:cs="Tahoma"/>
          <w:szCs w:val="21"/>
          <w:shd w:val="clear" w:color="auto" w:fill="FFFFFF"/>
        </w:rPr>
        <w:drawing>
          <wp:inline distT="0" distB="0" distL="114300" distR="114300">
            <wp:extent cx="5267325" cy="3953510"/>
            <wp:effectExtent l="0" t="0" r="15875" b="8890"/>
            <wp:docPr id="2" name="图片 2" descr="WechatIMG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IMG14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宋体" w:hAnsi="宋体" w:eastAsia="宋体" w:cs="Tahoma"/>
          <w:szCs w:val="21"/>
          <w:shd w:val="clear" w:color="auto" w:fill="FFFFFF"/>
        </w:rPr>
      </w:pPr>
    </w:p>
    <w:p>
      <w:pPr>
        <w:ind w:firstLine="420" w:firstLineChars="200"/>
        <w:rPr>
          <w:rFonts w:ascii="宋体" w:hAnsi="宋体" w:eastAsia="宋体" w:cs="Tahoma"/>
          <w:szCs w:val="21"/>
          <w:shd w:val="clear" w:color="auto" w:fill="FFFFFF"/>
        </w:rPr>
      </w:pPr>
      <w:r>
        <w:rPr>
          <w:rFonts w:ascii="宋体" w:hAnsi="宋体" w:eastAsia="宋体" w:cs="Tahoma"/>
          <w:szCs w:val="21"/>
          <w:shd w:val="clear" w:color="auto" w:fill="FFFFFF"/>
        </w:rPr>
        <w:t>爱驰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汽车</w:t>
      </w:r>
      <w:r>
        <w:rPr>
          <w:rFonts w:ascii="宋体" w:hAnsi="宋体" w:eastAsia="宋体" w:cs="Tahoma"/>
          <w:szCs w:val="21"/>
          <w:shd w:val="clear" w:color="auto" w:fill="FFFFFF"/>
        </w:rPr>
        <w:t>的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甲醇氢燃料电池技术是将液态甲醇通过高温蒸汽重整</w:t>
      </w:r>
      <w:r>
        <w:rPr>
          <w:rFonts w:ascii="宋体" w:hAnsi="宋体" w:eastAsia="宋体" w:cs="Tahoma"/>
          <w:szCs w:val="21"/>
          <w:shd w:val="clear" w:color="auto" w:fill="FFFFFF"/>
        </w:rPr>
        <w:t>，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生成</w:t>
      </w:r>
      <w:r>
        <w:rPr>
          <w:rFonts w:ascii="宋体" w:hAnsi="宋体" w:eastAsia="宋体" w:cs="Tahoma"/>
          <w:szCs w:val="21"/>
          <w:shd w:val="clear" w:color="auto" w:fill="FFFFFF"/>
        </w:rPr>
        <w:t>氢气，继而通过氢氧燃料电池转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化为电力，以此为汽车提供增程</w:t>
      </w:r>
      <w:r>
        <w:rPr>
          <w:rFonts w:ascii="宋体" w:hAnsi="宋体" w:eastAsia="宋体" w:cs="Tahoma"/>
          <w:szCs w:val="21"/>
          <w:shd w:val="clear" w:color="auto" w:fill="FFFFFF"/>
        </w:rPr>
        <w:t>动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力。甲醇在常温下为液体，便于储存运输，动力系统无高温高压，相较于</w:t>
      </w:r>
      <w:r>
        <w:rPr>
          <w:rFonts w:ascii="宋体" w:hAnsi="宋体" w:eastAsia="宋体" w:cs="Tahoma"/>
          <w:szCs w:val="21"/>
          <w:shd w:val="clear" w:color="auto" w:fill="FFFFFF"/>
        </w:rPr>
        <w:t>传统氢燃料电池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系统中氢气压缩困难、储存条件苛刻、运输成本高等情况</w:t>
      </w:r>
      <w:r>
        <w:rPr>
          <w:rFonts w:ascii="宋体" w:hAnsi="宋体" w:eastAsia="宋体" w:cs="Tahoma"/>
          <w:szCs w:val="21"/>
          <w:shd w:val="clear" w:color="auto" w:fill="FFFFFF"/>
        </w:rPr>
        <w:t>，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兼顾</w:t>
      </w:r>
      <w:r>
        <w:rPr>
          <w:rFonts w:ascii="宋体" w:hAnsi="宋体" w:eastAsia="宋体" w:cs="Tahoma"/>
          <w:szCs w:val="21"/>
          <w:shd w:val="clear" w:color="auto" w:fill="FFFFFF"/>
        </w:rPr>
        <w:t>安全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可靠</w:t>
      </w:r>
      <w:r>
        <w:rPr>
          <w:rFonts w:ascii="宋体" w:hAnsi="宋体" w:eastAsia="宋体" w:cs="Tahoma"/>
          <w:szCs w:val="21"/>
          <w:shd w:val="clear" w:color="auto" w:fill="FFFFFF"/>
        </w:rPr>
        <w:t>与经济高效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。中国甲醇</w:t>
      </w:r>
      <w:r>
        <w:rPr>
          <w:rFonts w:ascii="宋体" w:hAnsi="宋体" w:eastAsia="宋体" w:cs="Tahoma"/>
          <w:szCs w:val="21"/>
          <w:shd w:val="clear" w:color="auto" w:fill="FFFFFF"/>
        </w:rPr>
        <w:t>80%以上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产自于</w:t>
      </w:r>
      <w:r>
        <w:rPr>
          <w:rFonts w:ascii="宋体" w:hAnsi="宋体" w:eastAsia="宋体" w:cs="Tahoma"/>
          <w:szCs w:val="21"/>
          <w:shd w:val="clear" w:color="auto" w:fill="FFFFFF"/>
        </w:rPr>
        <w:t>煤化工产业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，成熟的</w:t>
      </w:r>
      <w:r>
        <w:rPr>
          <w:rFonts w:ascii="宋体" w:hAnsi="宋体" w:eastAsia="宋体" w:cs="Tahoma"/>
          <w:szCs w:val="21"/>
          <w:shd w:val="clear" w:color="auto" w:fill="FFFFFF"/>
        </w:rPr>
        <w:t>生产技术可满足未来更大市场需求。在原有的加油站布局基础上增加甲醇燃料加注功能，基础设施和专用设备投入少，改动小，见效快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，尤其</w:t>
      </w:r>
      <w:r>
        <w:rPr>
          <w:rFonts w:ascii="宋体" w:hAnsi="宋体" w:eastAsia="宋体" w:cs="Tahoma"/>
          <w:szCs w:val="21"/>
          <w:shd w:val="clear" w:color="auto" w:fill="FFFFFF"/>
        </w:rPr>
        <w:t>适合在国内缺油、少气、富煤的应用环境。</w:t>
      </w:r>
    </w:p>
    <w:p>
      <w:pPr>
        <w:ind w:firstLine="420" w:firstLineChars="200"/>
        <w:rPr>
          <w:rFonts w:ascii="宋体" w:hAnsi="宋体" w:eastAsia="宋体" w:cs="Tahoma"/>
          <w:szCs w:val="21"/>
          <w:shd w:val="clear" w:color="auto" w:fill="FFFFFF"/>
        </w:rPr>
      </w:pPr>
    </w:p>
    <w:p>
      <w:pPr>
        <w:ind w:firstLine="420" w:firstLineChars="200"/>
        <w:rPr>
          <w:rFonts w:ascii="宋体" w:hAnsi="宋体" w:eastAsia="宋体" w:cs="Tahoma"/>
          <w:szCs w:val="21"/>
          <w:shd w:val="clear" w:color="auto" w:fill="FFFFFF"/>
        </w:rPr>
      </w:pPr>
      <w:r>
        <w:rPr>
          <w:rFonts w:hint="eastAsia" w:ascii="宋体" w:hAnsi="宋体" w:eastAsia="宋体" w:cs="Tahoma"/>
          <w:szCs w:val="21"/>
          <w:shd w:val="clear" w:color="auto" w:fill="FFFFFF"/>
        </w:rPr>
        <w:t>在</w:t>
      </w:r>
      <w:r>
        <w:rPr>
          <w:rFonts w:ascii="宋体" w:hAnsi="宋体" w:eastAsia="宋体" w:cs="Tahoma"/>
          <w:szCs w:val="21"/>
          <w:shd w:val="clear" w:color="auto" w:fill="FFFFFF"/>
        </w:rPr>
        <w:t>10月11-13日的重庆，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观众将</w:t>
      </w:r>
      <w:r>
        <w:rPr>
          <w:rFonts w:ascii="宋体" w:hAnsi="宋体" w:eastAsia="宋体" w:cs="Tahoma"/>
          <w:szCs w:val="21"/>
          <w:shd w:val="clear" w:color="auto" w:fill="FFFFFF"/>
        </w:rPr>
        <w:t>看到中国实实在在的甲醇汽车和甲醇经济，也会听到全球以中国为榜样发展甲醇经济的声音。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作为</w:t>
      </w:r>
      <w:r>
        <w:rPr>
          <w:rFonts w:ascii="宋体" w:hAnsi="宋体" w:eastAsia="宋体" w:cs="Tahoma"/>
          <w:szCs w:val="21"/>
          <w:shd w:val="clear" w:color="auto" w:fill="FFFFFF"/>
        </w:rPr>
        <w:t>国内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较早</w:t>
      </w:r>
      <w:r>
        <w:rPr>
          <w:rFonts w:ascii="宋体" w:hAnsi="宋体" w:eastAsia="宋体" w:cs="Tahoma"/>
          <w:szCs w:val="21"/>
          <w:shd w:val="clear" w:color="auto" w:fill="FFFFFF"/>
        </w:rPr>
        <w:t>布局甲醇燃料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电池</w:t>
      </w:r>
      <w:r>
        <w:rPr>
          <w:rFonts w:ascii="宋体" w:hAnsi="宋体" w:eastAsia="宋体" w:cs="Tahoma"/>
          <w:szCs w:val="21"/>
          <w:shd w:val="clear" w:color="auto" w:fill="FFFFFF"/>
        </w:rPr>
        <w:t>技术的爱驰汽车，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它</w:t>
      </w:r>
      <w:r>
        <w:rPr>
          <w:rFonts w:ascii="宋体" w:hAnsi="宋体" w:eastAsia="宋体" w:cs="Tahoma"/>
          <w:szCs w:val="21"/>
          <w:shd w:val="clear" w:color="auto" w:fill="FFFFFF"/>
        </w:rPr>
        <w:t>代表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的是中国</w:t>
      </w:r>
      <w:r>
        <w:rPr>
          <w:rFonts w:ascii="宋体" w:hAnsi="宋体" w:eastAsia="宋体" w:cs="Tahoma"/>
          <w:szCs w:val="21"/>
          <w:shd w:val="clear" w:color="auto" w:fill="FFFFFF"/>
        </w:rPr>
        <w:t>汽车制造企业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在</w:t>
      </w:r>
      <w:r>
        <w:rPr>
          <w:rFonts w:ascii="宋体" w:hAnsi="宋体" w:eastAsia="宋体" w:cs="Tahoma"/>
          <w:szCs w:val="21"/>
          <w:shd w:val="clear" w:color="auto" w:fill="FFFFFF"/>
        </w:rPr>
        <w:t>甲醇应用方面的技术实力，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同时</w:t>
      </w:r>
      <w:r>
        <w:rPr>
          <w:rFonts w:ascii="宋体" w:hAnsi="宋体" w:eastAsia="宋体" w:cs="Tahoma"/>
          <w:szCs w:val="21"/>
          <w:shd w:val="clear" w:color="auto" w:fill="FFFFFF"/>
        </w:rPr>
        <w:t>也将向国际市场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展现</w:t>
      </w:r>
      <w:r>
        <w:rPr>
          <w:rFonts w:ascii="宋体" w:hAnsi="宋体" w:eastAsia="宋体" w:cs="Tahoma"/>
          <w:szCs w:val="21"/>
          <w:shd w:val="clear" w:color="auto" w:fill="FFFFFF"/>
        </w:rPr>
        <w:t>中国甲醇汽车的</w:t>
      </w:r>
      <w:r>
        <w:rPr>
          <w:rFonts w:hint="eastAsia" w:ascii="宋体" w:hAnsi="宋体" w:eastAsia="宋体" w:cs="Tahoma"/>
          <w:szCs w:val="21"/>
          <w:shd w:val="clear" w:color="auto" w:fill="FFFFFF"/>
        </w:rPr>
        <w:t>风采</w:t>
      </w:r>
      <w:r>
        <w:rPr>
          <w:rFonts w:ascii="宋体" w:hAnsi="宋体" w:eastAsia="宋体" w:cs="Tahoma"/>
          <w:szCs w:val="21"/>
          <w:shd w:val="clear" w:color="auto" w:fill="FFFFFF"/>
        </w:rPr>
        <w:t>。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571"/>
    <w:rsid w:val="00014979"/>
    <w:rsid w:val="000779CA"/>
    <w:rsid w:val="000F639E"/>
    <w:rsid w:val="00104811"/>
    <w:rsid w:val="00192395"/>
    <w:rsid w:val="00202FD3"/>
    <w:rsid w:val="0021267B"/>
    <w:rsid w:val="00215423"/>
    <w:rsid w:val="002F4DCC"/>
    <w:rsid w:val="00391E3E"/>
    <w:rsid w:val="004610AC"/>
    <w:rsid w:val="004E404C"/>
    <w:rsid w:val="00522C09"/>
    <w:rsid w:val="00580C80"/>
    <w:rsid w:val="006328C5"/>
    <w:rsid w:val="00672623"/>
    <w:rsid w:val="006A1352"/>
    <w:rsid w:val="00704649"/>
    <w:rsid w:val="00783042"/>
    <w:rsid w:val="007F5C9F"/>
    <w:rsid w:val="008E429F"/>
    <w:rsid w:val="00962E7A"/>
    <w:rsid w:val="009F3AEC"/>
    <w:rsid w:val="009F712D"/>
    <w:rsid w:val="00A1525D"/>
    <w:rsid w:val="00B36098"/>
    <w:rsid w:val="00B631D9"/>
    <w:rsid w:val="00B636DE"/>
    <w:rsid w:val="00BE5D22"/>
    <w:rsid w:val="00C6199E"/>
    <w:rsid w:val="00CA5D22"/>
    <w:rsid w:val="00D031FE"/>
    <w:rsid w:val="00D23571"/>
    <w:rsid w:val="00DB7EF4"/>
    <w:rsid w:val="00E33FAE"/>
    <w:rsid w:val="00E664B1"/>
    <w:rsid w:val="00F86A9B"/>
    <w:rsid w:val="00F97EED"/>
    <w:rsid w:val="00FB386B"/>
    <w:rsid w:val="7DFF4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exac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4"/>
    <w:link w:val="3"/>
    <w:uiPriority w:val="99"/>
    <w:rPr>
      <w:sz w:val="18"/>
      <w:szCs w:val="18"/>
    </w:rPr>
  </w:style>
  <w:style w:type="character" w:customStyle="1" w:styleId="8">
    <w:name w:val="页脚 字符"/>
    <w:basedOn w:val="4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142</Words>
  <Characters>811</Characters>
  <Lines>6</Lines>
  <Paragraphs>1</Paragraphs>
  <TotalTime>0</TotalTime>
  <ScaleCrop>false</ScaleCrop>
  <LinksUpToDate>false</LinksUpToDate>
  <CharactersWithSpaces>952</CharactersWithSpaces>
  <Application>WPS Office_1.5.0.2161_F1E327BC-269C-435d-A152-05C5408002CA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2019-10-08T14:56:00Z</dcterms:created>
  <dc:creator>LIU YUAN</dc:creator>
  <cp:lastModifiedBy>a123456</cp:lastModifiedBy>
  <dcterms:modified xsi:type="dcterms:W3CDTF">2019-10-10T09:06:57Z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2052-1.5.0.2161</vt:lpwstr>
  </property>
</Properties>
</file>