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4B3A" w:rsidRPr="00E11019" w:rsidRDefault="00497851" w:rsidP="000B4B3A">
      <w:pPr>
        <w:pStyle w:val="aa"/>
      </w:pPr>
      <w:r>
        <w:rPr>
          <w:rFonts w:hint="eastAsia"/>
        </w:rPr>
        <w:t>爱驰</w:t>
      </w:r>
      <w:bookmarkStart w:id="0" w:name="_GoBack"/>
      <w:bookmarkEnd w:id="0"/>
      <w:r w:rsidR="000B4B3A" w:rsidRPr="00E11019">
        <w:t>U6</w:t>
      </w:r>
      <w:r w:rsidR="000B4B3A">
        <w:t xml:space="preserve"> </w:t>
      </w:r>
      <w:r w:rsidR="000B4B3A" w:rsidRPr="00E11019">
        <w:t>ion</w:t>
      </w:r>
      <w:r w:rsidR="000B4B3A" w:rsidRPr="00E11019">
        <w:rPr>
          <w:rFonts w:hint="eastAsia"/>
        </w:rPr>
        <w:t>设计图曝光</w:t>
      </w:r>
      <w:r w:rsidR="000B4B3A" w:rsidRPr="00E11019">
        <w:rPr>
          <w:rFonts w:hint="eastAsia"/>
        </w:rPr>
        <w:t xml:space="preserve"> </w:t>
      </w:r>
      <w:r w:rsidR="000B4B3A" w:rsidRPr="00E11019">
        <w:rPr>
          <w:rFonts w:hint="eastAsia"/>
        </w:rPr>
        <w:t>将于日内瓦车展全球首秀</w:t>
      </w:r>
    </w:p>
    <w:p w:rsidR="000B4B3A" w:rsidRPr="00E11019" w:rsidRDefault="000B4B3A" w:rsidP="000B4B3A"/>
    <w:p w:rsidR="000B4B3A" w:rsidRDefault="000B4B3A" w:rsidP="000B4B3A">
      <w:pPr>
        <w:spacing w:before="100" w:beforeAutospacing="1"/>
        <w:ind w:firstLineChars="200" w:firstLine="420"/>
        <w:rPr>
          <w:rFonts w:ascii="微软雅黑" w:eastAsia="微软雅黑" w:hAnsi="微软雅黑"/>
        </w:rPr>
      </w:pPr>
      <w:r w:rsidRPr="00E64E06">
        <w:rPr>
          <w:rFonts w:ascii="微软雅黑" w:eastAsia="微软雅黑" w:hAnsi="微软雅黑"/>
        </w:rPr>
        <w:t>2月18日</w:t>
      </w:r>
      <w:r w:rsidRPr="00E64E06">
        <w:rPr>
          <w:rFonts w:ascii="微软雅黑" w:eastAsia="微软雅黑" w:hAnsi="微软雅黑" w:hint="eastAsia"/>
        </w:rPr>
        <w:t>，爱驰汽车正式发布了旗下第二款</w:t>
      </w:r>
      <w:r>
        <w:rPr>
          <w:rFonts w:ascii="微软雅黑" w:eastAsia="微软雅黑" w:hAnsi="微软雅黑" w:hint="eastAsia"/>
        </w:rPr>
        <w:t>车型</w:t>
      </w:r>
      <w:r w:rsidRPr="00E64E06">
        <w:rPr>
          <w:rFonts w:ascii="微软雅黑" w:eastAsia="微软雅黑" w:hAnsi="微软雅黑" w:hint="eastAsia"/>
        </w:rPr>
        <w:t>——</w:t>
      </w:r>
      <w:r w:rsidRPr="00950630">
        <w:rPr>
          <w:rFonts w:ascii="微软雅黑" w:eastAsia="微软雅黑" w:hAnsi="微软雅黑"/>
        </w:rPr>
        <w:t>纯电动智能轿跑SUV U6</w:t>
      </w:r>
      <w:r>
        <w:rPr>
          <w:rFonts w:ascii="微软雅黑" w:eastAsia="微软雅黑" w:hAnsi="微软雅黑"/>
        </w:rPr>
        <w:t xml:space="preserve"> </w:t>
      </w:r>
      <w:r w:rsidRPr="00950630">
        <w:rPr>
          <w:rFonts w:ascii="微软雅黑" w:eastAsia="微软雅黑" w:hAnsi="微软雅黑"/>
        </w:rPr>
        <w:t>ion</w:t>
      </w:r>
      <w:r w:rsidRPr="00E64E06">
        <w:rPr>
          <w:rFonts w:ascii="微软雅黑" w:eastAsia="微软雅黑" w:hAnsi="微软雅黑" w:hint="eastAsia"/>
        </w:rPr>
        <w:t>的设计草图，该车定位为</w:t>
      </w:r>
      <w:r w:rsidRPr="00E64E06">
        <w:rPr>
          <w:rFonts w:ascii="微软雅黑" w:eastAsia="微软雅黑" w:hAnsi="微软雅黑"/>
        </w:rPr>
        <w:t>跨界轿跑</w:t>
      </w:r>
      <w:r w:rsidRPr="00E64E06">
        <w:rPr>
          <w:rFonts w:ascii="微软雅黑" w:eastAsia="微软雅黑" w:hAnsi="微软雅黑" w:hint="eastAsia"/>
        </w:rPr>
        <w:t>SUV，与其兄弟车型爱驰U5同样出自MAS平台。据官方透露，新车将在2</w:t>
      </w:r>
      <w:r w:rsidRPr="00E64E06">
        <w:rPr>
          <w:rFonts w:ascii="微软雅黑" w:eastAsia="微软雅黑" w:hAnsi="微软雅黑"/>
        </w:rPr>
        <w:t>020</w:t>
      </w:r>
      <w:r w:rsidRPr="00E64E06">
        <w:rPr>
          <w:rFonts w:ascii="微软雅黑" w:eastAsia="微软雅黑" w:hAnsi="微软雅黑" w:hint="eastAsia"/>
        </w:rPr>
        <w:t>日内瓦国际车展期间进行全球首秀，新闻发布会将于当地时间（瑞士）3月3日下午1</w:t>
      </w:r>
      <w:r w:rsidRPr="00E64E06">
        <w:rPr>
          <w:rFonts w:ascii="微软雅黑" w:eastAsia="微软雅黑" w:hAnsi="微软雅黑"/>
        </w:rPr>
        <w:t>3:15</w:t>
      </w:r>
      <w:r w:rsidRPr="00E64E06">
        <w:rPr>
          <w:rFonts w:ascii="微软雅黑" w:eastAsia="微软雅黑" w:hAnsi="微软雅黑" w:hint="eastAsia"/>
        </w:rPr>
        <w:t>举行。</w:t>
      </w:r>
    </w:p>
    <w:p w:rsidR="000B6DA4" w:rsidRPr="000B6DA4" w:rsidRDefault="000B6DA4" w:rsidP="000B6DA4">
      <w:pPr>
        <w:spacing w:before="100" w:beforeAutospacing="1"/>
        <w:jc w:val="center"/>
        <w:rPr>
          <w:rFonts w:ascii="微软雅黑" w:eastAsia="微软雅黑" w:hAnsi="微软雅黑"/>
        </w:rPr>
      </w:pPr>
      <w:r w:rsidRPr="000B6DA4">
        <w:rPr>
          <w:rFonts w:ascii="微软雅黑" w:eastAsia="微软雅黑" w:hAnsi="微软雅黑"/>
          <w:noProof/>
        </w:rPr>
        <w:drawing>
          <wp:inline distT="0" distB="0" distL="0" distR="0" wp14:anchorId="79CB4055" wp14:editId="0AD43B4E">
            <wp:extent cx="6300470" cy="3238500"/>
            <wp:effectExtent l="0" t="0" r="0" b="0"/>
            <wp:docPr id="2" name="图片 2" descr="图片包含 汽车, 墙壁, 室内, 道路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B3A" w:rsidRPr="00E64E06" w:rsidRDefault="000B4B3A" w:rsidP="000B4B3A">
      <w:pPr>
        <w:spacing w:before="100" w:beforeAutospacing="1"/>
        <w:ind w:firstLineChars="200" w:firstLine="420"/>
        <w:rPr>
          <w:rFonts w:ascii="微软雅黑" w:eastAsia="微软雅黑" w:hAnsi="微软雅黑"/>
        </w:rPr>
      </w:pPr>
      <w:r w:rsidRPr="00950630">
        <w:rPr>
          <w:rFonts w:ascii="微软雅黑" w:eastAsia="微软雅黑" w:hAnsi="微软雅黑"/>
        </w:rPr>
        <w:t>纯电动智能轿跑SUV U6</w:t>
      </w:r>
      <w:r>
        <w:rPr>
          <w:rFonts w:ascii="微软雅黑" w:eastAsia="微软雅黑" w:hAnsi="微软雅黑"/>
        </w:rPr>
        <w:t xml:space="preserve"> </w:t>
      </w:r>
      <w:r w:rsidRPr="00950630">
        <w:rPr>
          <w:rFonts w:ascii="微软雅黑" w:eastAsia="微软雅黑" w:hAnsi="微软雅黑"/>
        </w:rPr>
        <w:t>ion</w:t>
      </w:r>
      <w:r w:rsidRPr="00E64E06">
        <w:rPr>
          <w:rFonts w:ascii="微软雅黑" w:eastAsia="微软雅黑" w:hAnsi="微软雅黑" w:hint="eastAsia"/>
        </w:rPr>
        <w:t>是由</w:t>
      </w:r>
      <w:r>
        <w:rPr>
          <w:rFonts w:ascii="微软雅黑" w:eastAsia="微软雅黑" w:hAnsi="微软雅黑" w:hint="eastAsia"/>
        </w:rPr>
        <w:t>爱驰汽车</w:t>
      </w:r>
      <w:r>
        <w:rPr>
          <w:rFonts w:ascii="微软雅黑" w:eastAsia="微软雅黑" w:hAnsi="微软雅黑"/>
        </w:rPr>
        <w:t>首席设计与艺术指导、</w:t>
      </w:r>
      <w:r>
        <w:rPr>
          <w:rFonts w:ascii="微软雅黑" w:eastAsia="微软雅黑" w:hAnsi="微软雅黑" w:hint="eastAsia"/>
        </w:rPr>
        <w:t>国际</w:t>
      </w:r>
      <w:r w:rsidRPr="00E64E06">
        <w:rPr>
          <w:rFonts w:ascii="微软雅黑" w:eastAsia="微软雅黑" w:hAnsi="微软雅黑" w:hint="eastAsia"/>
        </w:rPr>
        <w:t>著名汽车设计师</w:t>
      </w:r>
      <w:r w:rsidRPr="00E64E06">
        <w:rPr>
          <w:rFonts w:ascii="微软雅黑" w:eastAsia="微软雅黑" w:hAnsi="微软雅黑"/>
        </w:rPr>
        <w:t xml:space="preserve">奥山清行(Ken </w:t>
      </w:r>
      <w:proofErr w:type="spellStart"/>
      <w:r w:rsidRPr="00E64E06">
        <w:rPr>
          <w:rFonts w:ascii="微软雅黑" w:eastAsia="微软雅黑" w:hAnsi="微软雅黑"/>
        </w:rPr>
        <w:t>Okuyama</w:t>
      </w:r>
      <w:proofErr w:type="spellEnd"/>
      <w:r w:rsidRPr="00E64E06">
        <w:rPr>
          <w:rFonts w:ascii="微软雅黑" w:eastAsia="微软雅黑" w:hAnsi="微软雅黑"/>
        </w:rPr>
        <w:t>)</w:t>
      </w:r>
      <w:r w:rsidRPr="00E64E06">
        <w:rPr>
          <w:rFonts w:ascii="微软雅黑" w:eastAsia="微软雅黑" w:hAnsi="微软雅黑" w:hint="eastAsia"/>
        </w:rPr>
        <w:t>亲自指导并参与设计。新车在延续爱驰汽车家族化风格的基础上，以智能化加持，打造极简主义和高辨识度的全新设计语言。</w:t>
      </w:r>
    </w:p>
    <w:p w:rsidR="000B4B3A" w:rsidRDefault="000B4B3A" w:rsidP="000B4B3A">
      <w:pPr>
        <w:spacing w:before="100" w:beforeAutospacing="1"/>
        <w:ind w:firstLineChars="200" w:firstLine="420"/>
        <w:rPr>
          <w:rFonts w:ascii="微软雅黑" w:eastAsia="微软雅黑" w:hAnsi="微软雅黑"/>
        </w:rPr>
      </w:pPr>
      <w:r w:rsidRPr="00950630">
        <w:rPr>
          <w:rFonts w:ascii="微软雅黑" w:eastAsia="微软雅黑" w:hAnsi="微软雅黑"/>
        </w:rPr>
        <w:t>纯电动智能轿跑SUV U6</w:t>
      </w:r>
      <w:r>
        <w:rPr>
          <w:rFonts w:ascii="微软雅黑" w:eastAsia="微软雅黑" w:hAnsi="微软雅黑"/>
        </w:rPr>
        <w:t xml:space="preserve"> </w:t>
      </w:r>
      <w:r w:rsidRPr="00950630">
        <w:rPr>
          <w:rFonts w:ascii="微软雅黑" w:eastAsia="微软雅黑" w:hAnsi="微软雅黑"/>
        </w:rPr>
        <w:t>ion</w:t>
      </w:r>
      <w:r w:rsidRPr="00E64E06">
        <w:rPr>
          <w:rFonts w:ascii="微软雅黑" w:eastAsia="微软雅黑" w:hAnsi="微软雅黑" w:hint="eastAsia"/>
        </w:rPr>
        <w:t>的定位为跨界轿跑SUV，</w:t>
      </w:r>
      <w:r w:rsidRPr="00C416C6">
        <w:rPr>
          <w:rFonts w:ascii="微软雅黑" w:eastAsia="微软雅黑" w:hAnsi="微软雅黑" w:hint="eastAsia"/>
        </w:rPr>
        <w:t>爱驰汽车首席设计师罗冬飞提到：</w:t>
      </w:r>
      <w:r w:rsidRPr="00E64E06">
        <w:rPr>
          <w:rFonts w:ascii="微软雅黑" w:eastAsia="微软雅黑" w:hAnsi="微软雅黑"/>
        </w:rPr>
        <w:t>U6</w:t>
      </w:r>
      <w:r>
        <w:rPr>
          <w:rFonts w:ascii="微软雅黑" w:eastAsia="微软雅黑" w:hAnsi="微软雅黑"/>
        </w:rPr>
        <w:t xml:space="preserve"> </w:t>
      </w:r>
      <w:r w:rsidRPr="00E64E06">
        <w:rPr>
          <w:rFonts w:ascii="微软雅黑" w:eastAsia="微软雅黑" w:hAnsi="微软雅黑"/>
        </w:rPr>
        <w:t>ion</w:t>
      </w:r>
      <w:r>
        <w:rPr>
          <w:rFonts w:ascii="微软雅黑" w:eastAsia="微软雅黑" w:hAnsi="微软雅黑" w:hint="eastAsia"/>
        </w:rPr>
        <w:t>的设计</w:t>
      </w:r>
      <w:r w:rsidRPr="00E64E06">
        <w:rPr>
          <w:rFonts w:ascii="微软雅黑" w:eastAsia="微软雅黑" w:hAnsi="微软雅黑" w:hint="eastAsia"/>
        </w:rPr>
        <w:t>旨</w:t>
      </w:r>
      <w:r w:rsidRPr="00E64E06">
        <w:rPr>
          <w:rFonts w:ascii="微软雅黑" w:eastAsia="微软雅黑" w:hAnsi="微软雅黑"/>
        </w:rPr>
        <w:t>在吸引正在寻找</w:t>
      </w:r>
      <w:r w:rsidRPr="00E64E06">
        <w:rPr>
          <w:rFonts w:ascii="微软雅黑" w:eastAsia="微软雅黑" w:hAnsi="微软雅黑" w:hint="eastAsia"/>
        </w:rPr>
        <w:t>兼具</w:t>
      </w:r>
      <w:r w:rsidRPr="00E64E06">
        <w:rPr>
          <w:rFonts w:ascii="微软雅黑" w:eastAsia="微软雅黑" w:hAnsi="微软雅黑"/>
        </w:rPr>
        <w:t>时尚</w:t>
      </w:r>
      <w:r w:rsidRPr="00E64E06">
        <w:rPr>
          <w:rFonts w:ascii="微软雅黑" w:eastAsia="微软雅黑" w:hAnsi="微软雅黑" w:hint="eastAsia"/>
        </w:rPr>
        <w:t>感、</w:t>
      </w:r>
      <w:r w:rsidRPr="00E64E06">
        <w:rPr>
          <w:rFonts w:ascii="微软雅黑" w:eastAsia="微软雅黑" w:hAnsi="微软雅黑"/>
        </w:rPr>
        <w:t>实用性和</w:t>
      </w:r>
      <w:r w:rsidRPr="00E64E06">
        <w:rPr>
          <w:rFonts w:ascii="微软雅黑" w:eastAsia="微软雅黑" w:hAnsi="微软雅黑" w:hint="eastAsia"/>
        </w:rPr>
        <w:t>低碳环保、零排放的</w:t>
      </w:r>
      <w:r w:rsidRPr="00E64E06">
        <w:rPr>
          <w:rFonts w:ascii="微软雅黑" w:eastAsia="微软雅黑" w:hAnsi="微软雅黑"/>
        </w:rPr>
        <w:t>年轻汽车用户。</w:t>
      </w:r>
      <w:r w:rsidRPr="00E64E06">
        <w:rPr>
          <w:rFonts w:ascii="微软雅黑" w:eastAsia="微软雅黑" w:hAnsi="微软雅黑" w:hint="eastAsia"/>
        </w:rPr>
        <w:t>在提前曝光的设计</w:t>
      </w:r>
      <w:r w:rsidRPr="00E64E06">
        <w:rPr>
          <w:rFonts w:ascii="微软雅黑" w:eastAsia="微软雅黑" w:hAnsi="微软雅黑"/>
        </w:rPr>
        <w:t>草图</w:t>
      </w:r>
      <w:r w:rsidRPr="00E64E06">
        <w:rPr>
          <w:rFonts w:ascii="微软雅黑" w:eastAsia="微软雅黑" w:hAnsi="微软雅黑" w:hint="eastAsia"/>
        </w:rPr>
        <w:t>中，</w:t>
      </w:r>
      <w:r w:rsidRPr="00E64E06">
        <w:rPr>
          <w:rFonts w:ascii="微软雅黑" w:eastAsia="微软雅黑" w:hAnsi="微软雅黑"/>
        </w:rPr>
        <w:t>展示了</w:t>
      </w:r>
      <w:r w:rsidRPr="00E64E06">
        <w:rPr>
          <w:rFonts w:ascii="微软雅黑" w:eastAsia="微软雅黑" w:hAnsi="微软雅黑" w:hint="eastAsia"/>
        </w:rPr>
        <w:t>其溜背式的造型设计与侧面腰线相得益彰，勾勒出</w:t>
      </w:r>
      <w:r w:rsidRPr="00E64E06">
        <w:rPr>
          <w:rFonts w:ascii="微软雅黑" w:eastAsia="微软雅黑" w:hAnsi="微软雅黑"/>
        </w:rPr>
        <w:t>令人兴奋的车身</w:t>
      </w:r>
      <w:r w:rsidRPr="00E64E06">
        <w:rPr>
          <w:rFonts w:ascii="微软雅黑" w:eastAsia="微软雅黑" w:hAnsi="微软雅黑" w:hint="eastAsia"/>
        </w:rPr>
        <w:t>线条。</w:t>
      </w:r>
    </w:p>
    <w:p w:rsidR="000B6DA4" w:rsidRPr="00C416C6" w:rsidRDefault="000B6DA4" w:rsidP="000B6DA4">
      <w:pPr>
        <w:spacing w:before="100" w:beforeAutospacing="1"/>
        <w:rPr>
          <w:rFonts w:ascii="微软雅黑" w:eastAsia="微软雅黑" w:hAnsi="微软雅黑"/>
        </w:rPr>
      </w:pPr>
      <w:r w:rsidRPr="000B6DA4">
        <w:rPr>
          <w:rFonts w:ascii="微软雅黑" w:eastAsia="微软雅黑" w:hAnsi="微软雅黑"/>
          <w:noProof/>
        </w:rPr>
        <w:lastRenderedPageBreak/>
        <w:drawing>
          <wp:inline distT="0" distB="0" distL="0" distR="0" wp14:anchorId="142C59B4" wp14:editId="15CA36F7">
            <wp:extent cx="6300470" cy="3238500"/>
            <wp:effectExtent l="0" t="0" r="0" b="0"/>
            <wp:docPr id="3" name="图片 3" descr="图片包含 汽车, 墙壁, 运输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B3A" w:rsidRPr="00E64E06" w:rsidRDefault="000B4B3A" w:rsidP="000B4B3A">
      <w:pPr>
        <w:spacing w:before="100" w:beforeAutospacing="1"/>
        <w:ind w:firstLineChars="200" w:firstLine="420"/>
        <w:rPr>
          <w:rFonts w:ascii="微软雅黑" w:eastAsia="微软雅黑" w:hAnsi="微软雅黑"/>
        </w:rPr>
      </w:pPr>
      <w:r w:rsidRPr="00E64E06">
        <w:rPr>
          <w:rFonts w:ascii="微软雅黑" w:eastAsia="微软雅黑" w:hAnsi="微软雅黑" w:hint="eastAsia"/>
        </w:rPr>
        <w:t>作为U5的兄弟车型，</w:t>
      </w:r>
      <w:r w:rsidRPr="00950630">
        <w:rPr>
          <w:rFonts w:ascii="微软雅黑" w:eastAsia="微软雅黑" w:hAnsi="微软雅黑"/>
        </w:rPr>
        <w:t>纯电动智能轿跑SUV U6ion</w:t>
      </w:r>
      <w:r w:rsidRPr="00E64E06">
        <w:rPr>
          <w:rFonts w:ascii="微软雅黑" w:eastAsia="微软雅黑" w:hAnsi="微软雅黑" w:hint="eastAsia"/>
        </w:rPr>
        <w:t>同样基</w:t>
      </w:r>
      <w:r w:rsidRPr="00E64E06">
        <w:rPr>
          <w:rFonts w:ascii="微软雅黑" w:eastAsia="微软雅黑" w:hAnsi="微软雅黑"/>
        </w:rPr>
        <w:t>于爱驰汽车正向自研的智能纯电整车MAS平台架构打造</w:t>
      </w:r>
      <w:r w:rsidRPr="00E64E06">
        <w:rPr>
          <w:rFonts w:ascii="微软雅黑" w:eastAsia="微软雅黑" w:hAnsi="微软雅黑" w:hint="eastAsia"/>
        </w:rPr>
        <w:t>，</w:t>
      </w:r>
      <w:r w:rsidRPr="00E64E06">
        <w:rPr>
          <w:rFonts w:ascii="微软雅黑" w:eastAsia="微软雅黑" w:hAnsi="微软雅黑"/>
        </w:rPr>
        <w:t>得益于可延伸、可扩展</w:t>
      </w:r>
      <w:r w:rsidRPr="00E64E06">
        <w:rPr>
          <w:rFonts w:ascii="微软雅黑" w:eastAsia="微软雅黑" w:hAnsi="微软雅黑" w:hint="eastAsia"/>
        </w:rPr>
        <w:t>、可适应多种驱动形式</w:t>
      </w:r>
      <w:r w:rsidRPr="00E64E06">
        <w:rPr>
          <w:rFonts w:ascii="微软雅黑" w:eastAsia="微软雅黑" w:hAnsi="微软雅黑"/>
        </w:rPr>
        <w:t>的平台优势</w:t>
      </w:r>
      <w:r w:rsidRPr="00E64E06">
        <w:rPr>
          <w:rFonts w:ascii="微软雅黑" w:eastAsia="微软雅黑" w:hAnsi="微软雅黑" w:hint="eastAsia"/>
        </w:rPr>
        <w:t>，为</w:t>
      </w:r>
      <w:r>
        <w:rPr>
          <w:rFonts w:ascii="微软雅黑" w:eastAsia="微软雅黑" w:hAnsi="微软雅黑" w:hint="eastAsia"/>
        </w:rPr>
        <w:t>新车</w:t>
      </w:r>
      <w:r w:rsidRPr="00E64E06">
        <w:rPr>
          <w:rFonts w:ascii="微软雅黑" w:eastAsia="微软雅黑" w:hAnsi="微软雅黑" w:hint="eastAsia"/>
        </w:rPr>
        <w:t>下一步的量产计划提供了更多可能性。</w:t>
      </w:r>
    </w:p>
    <w:p w:rsidR="00A568C3" w:rsidRPr="000B4B3A" w:rsidRDefault="000B4B3A" w:rsidP="000B4B3A">
      <w:pPr>
        <w:spacing w:before="100" w:beforeAutospacing="1"/>
        <w:ind w:firstLineChars="200" w:firstLine="420"/>
        <w:rPr>
          <w:rFonts w:ascii="微软雅黑" w:eastAsia="微软雅黑" w:hAnsi="微软雅黑"/>
        </w:rPr>
      </w:pPr>
      <w:r w:rsidRPr="00E64E06">
        <w:rPr>
          <w:rFonts w:ascii="微软雅黑" w:eastAsia="微软雅黑" w:hAnsi="微软雅黑" w:hint="eastAsia"/>
        </w:rPr>
        <w:t>2</w:t>
      </w:r>
      <w:r w:rsidRPr="00E64E06">
        <w:rPr>
          <w:rFonts w:ascii="微软雅黑" w:eastAsia="微软雅黑" w:hAnsi="微软雅黑"/>
        </w:rPr>
        <w:t>020</w:t>
      </w:r>
      <w:r w:rsidRPr="00E64E06">
        <w:rPr>
          <w:rFonts w:ascii="微软雅黑" w:eastAsia="微软雅黑" w:hAnsi="微软雅黑" w:hint="eastAsia"/>
        </w:rPr>
        <w:t>日内瓦车展期间，</w:t>
      </w:r>
      <w:r w:rsidRPr="00E64E06">
        <w:rPr>
          <w:rFonts w:ascii="微软雅黑" w:eastAsia="微软雅黑" w:hAnsi="微软雅黑"/>
        </w:rPr>
        <w:t>爱驰汽车新闻发布会将于当地时间3月3日(星期二)下午13:15在2号馆2121爱驰展台举行，更多细节</w:t>
      </w:r>
      <w:r w:rsidRPr="00E64E06">
        <w:rPr>
          <w:rFonts w:ascii="微软雅黑" w:eastAsia="微软雅黑" w:hAnsi="微软雅黑" w:hint="eastAsia"/>
        </w:rPr>
        <w:t>请持续关注爱驰汽车</w:t>
      </w:r>
      <w:r w:rsidRPr="00E64E06">
        <w:rPr>
          <w:rFonts w:ascii="微软雅黑" w:eastAsia="微软雅黑" w:hAnsi="微软雅黑"/>
        </w:rPr>
        <w:t>。</w:t>
      </w:r>
    </w:p>
    <w:sectPr w:rsidR="00A568C3" w:rsidRPr="000B4B3A" w:rsidSect="00F20293">
      <w:headerReference w:type="default" r:id="rId9"/>
      <w:footerReference w:type="default" r:id="rId10"/>
      <w:pgSz w:w="11906" w:h="16838"/>
      <w:pgMar w:top="1440" w:right="991" w:bottom="1440" w:left="993" w:header="851" w:footer="66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3F2E" w:rsidRDefault="00FF3F2E" w:rsidP="00855696">
      <w:r>
        <w:separator/>
      </w:r>
    </w:p>
  </w:endnote>
  <w:endnote w:type="continuationSeparator" w:id="0">
    <w:p w:rsidR="00FF3F2E" w:rsidRDefault="00FF3F2E" w:rsidP="008556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altName w:val="微软雅黑a.椀.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0293" w:rsidRPr="00F20293" w:rsidRDefault="00A552AA" w:rsidP="00F20293">
    <w:pPr>
      <w:pStyle w:val="a5"/>
      <w:wordWrap w:val="0"/>
      <w:jc w:val="right"/>
      <w:rPr>
        <w:color w:val="262626" w:themeColor="text1" w:themeTint="D9"/>
      </w:rPr>
    </w:pPr>
    <w:r>
      <w:rPr>
        <w:rFonts w:hint="eastAsia"/>
        <w:color w:val="262626" w:themeColor="text1" w:themeTint="D9"/>
        <w:sz w:val="22"/>
        <w:szCs w:val="16"/>
      </w:rPr>
      <w:t>www.</w:t>
    </w:r>
    <w:r w:rsidR="00F20293" w:rsidRPr="00A552AA">
      <w:rPr>
        <w:rFonts w:hint="eastAsia"/>
        <w:color w:val="262626" w:themeColor="text1" w:themeTint="D9"/>
        <w:sz w:val="22"/>
        <w:szCs w:val="16"/>
      </w:rPr>
      <w:t>ai-ways.com</w:t>
    </w:r>
    <w:sdt>
      <w:sdtPr>
        <w:rPr>
          <w:color w:val="262626" w:themeColor="text1" w:themeTint="D9"/>
          <w:sz w:val="22"/>
          <w:szCs w:val="16"/>
        </w:rPr>
        <w:id w:val="17154793"/>
        <w:docPartObj>
          <w:docPartGallery w:val="Page Numbers (Bottom of Page)"/>
          <w:docPartUnique/>
        </w:docPartObj>
      </w:sdtPr>
      <w:sdtEndPr>
        <w:rPr>
          <w:sz w:val="18"/>
          <w:szCs w:val="18"/>
        </w:rPr>
      </w:sdtEndPr>
      <w:sdtContent>
        <w:sdt>
          <w:sdtPr>
            <w:rPr>
              <w:color w:val="262626" w:themeColor="text1" w:themeTint="D9"/>
              <w:sz w:val="22"/>
              <w:szCs w:val="16"/>
            </w:rPr>
            <w:id w:val="171357283"/>
            <w:docPartObj>
              <w:docPartGallery w:val="Page Numbers (Top of Page)"/>
              <w:docPartUnique/>
            </w:docPartObj>
          </w:sdtPr>
          <w:sdtEndPr>
            <w:rPr>
              <w:sz w:val="18"/>
              <w:szCs w:val="18"/>
            </w:rPr>
          </w:sdtEndPr>
          <w:sdtContent>
            <w:r w:rsidR="00F20293" w:rsidRPr="00A552AA">
              <w:rPr>
                <w:rFonts w:hint="eastAsia"/>
                <w:color w:val="262626" w:themeColor="text1" w:themeTint="D9"/>
                <w:sz w:val="24"/>
              </w:rPr>
              <w:t xml:space="preserve">     </w:t>
            </w:r>
            <w:r w:rsidR="00F20293">
              <w:rPr>
                <w:rFonts w:hint="eastAsia"/>
                <w:color w:val="262626" w:themeColor="text1" w:themeTint="D9"/>
              </w:rPr>
              <w:t xml:space="preserve">                                   </w:t>
            </w:r>
            <w:r w:rsidR="00F20293" w:rsidRPr="00F20293">
              <w:rPr>
                <w:color w:val="262626" w:themeColor="text1" w:themeTint="D9"/>
                <w:lang w:val="zh-CN"/>
              </w:rPr>
              <w:t xml:space="preserve"> </w:t>
            </w:r>
            <w:r w:rsidR="00F20293">
              <w:rPr>
                <w:rFonts w:hint="eastAsia"/>
                <w:color w:val="262626" w:themeColor="text1" w:themeTint="D9"/>
                <w:lang w:val="zh-CN"/>
              </w:rPr>
              <w:t xml:space="preserve"> 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begin"/>
            </w:r>
            <w:r w:rsidR="00F20293" w:rsidRPr="00F20293">
              <w:rPr>
                <w:b/>
                <w:color w:val="262626" w:themeColor="text1" w:themeTint="D9"/>
              </w:rPr>
              <w:instrText>PAGE</w:instrTex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separate"/>
            </w:r>
            <w:r w:rsidR="00497851">
              <w:rPr>
                <w:b/>
                <w:noProof/>
                <w:color w:val="262626" w:themeColor="text1" w:themeTint="D9"/>
              </w:rPr>
              <w:t>1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end"/>
            </w:r>
            <w:r w:rsidR="00F20293" w:rsidRPr="00F20293">
              <w:rPr>
                <w:color w:val="262626" w:themeColor="text1" w:themeTint="D9"/>
                <w:lang w:val="zh-CN"/>
              </w:rPr>
              <w:t xml:space="preserve"> / 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begin"/>
            </w:r>
            <w:r w:rsidR="00F20293" w:rsidRPr="00F20293">
              <w:rPr>
                <w:b/>
                <w:color w:val="262626" w:themeColor="text1" w:themeTint="D9"/>
              </w:rPr>
              <w:instrText>NUMPAGES</w:instrTex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separate"/>
            </w:r>
            <w:r w:rsidR="00497851">
              <w:rPr>
                <w:b/>
                <w:noProof/>
                <w:color w:val="262626" w:themeColor="text1" w:themeTint="D9"/>
              </w:rPr>
              <w:t>2</w:t>
            </w:r>
            <w:r w:rsidR="00F20293" w:rsidRPr="00F20293">
              <w:rPr>
                <w:b/>
                <w:color w:val="262626" w:themeColor="text1" w:themeTint="D9"/>
                <w:sz w:val="24"/>
                <w:szCs w:val="24"/>
              </w:rPr>
              <w:fldChar w:fldCharType="end"/>
            </w:r>
          </w:sdtContent>
        </w:sdt>
      </w:sdtContent>
    </w:sdt>
  </w:p>
  <w:p w:rsidR="00D534E6" w:rsidRDefault="00D534E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3F2E" w:rsidRDefault="00FF3F2E" w:rsidP="00855696">
      <w:r>
        <w:separator/>
      </w:r>
    </w:p>
  </w:footnote>
  <w:footnote w:type="continuationSeparator" w:id="0">
    <w:p w:rsidR="00FF3F2E" w:rsidRDefault="00FF3F2E" w:rsidP="008556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6CAB" w:rsidRDefault="00796CAB" w:rsidP="00101641">
    <w:pPr>
      <w:pStyle w:val="a3"/>
      <w:pBdr>
        <w:bottom w:val="none" w:sz="0" w:space="0" w:color="auto"/>
      </w:pBdr>
      <w:tabs>
        <w:tab w:val="left" w:pos="0"/>
      </w:tabs>
      <w:ind w:leftChars="-202" w:left="-424" w:rightChars="-202" w:right="-424"/>
      <w:rPr>
        <w:sz w:val="24"/>
      </w:rPr>
    </w:pPr>
    <w:r>
      <w:rPr>
        <w:noProof/>
        <w:sz w:val="24"/>
      </w:rPr>
      <w:drawing>
        <wp:anchor distT="0" distB="0" distL="114300" distR="114300" simplePos="0" relativeHeight="251657216" behindDoc="0" locked="0" layoutInCell="1" allowOverlap="1" wp14:anchorId="56E8739C" wp14:editId="2EA81DD6">
          <wp:simplePos x="0" y="0"/>
          <wp:positionH relativeFrom="column">
            <wp:posOffset>4417060</wp:posOffset>
          </wp:positionH>
          <wp:positionV relativeFrom="paragraph">
            <wp:posOffset>-43815</wp:posOffset>
          </wp:positionV>
          <wp:extent cx="1797685" cy="285275"/>
          <wp:effectExtent l="0" t="0" r="0" b="0"/>
          <wp:wrapNone/>
          <wp:docPr id="1" name="图片 1" descr="C:\Users\hanj\Desktop\集团标识体系\爱驰标识文件\S4\S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anj\Desktop\集团标识体系\爱驰标识文件\S4\S4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97685" cy="285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855696" w:rsidRDefault="00855696" w:rsidP="00101641">
    <w:pPr>
      <w:pStyle w:val="a3"/>
      <w:pBdr>
        <w:bottom w:val="none" w:sz="0" w:space="0" w:color="auto"/>
      </w:pBdr>
      <w:tabs>
        <w:tab w:val="left" w:pos="0"/>
      </w:tabs>
      <w:ind w:leftChars="-202" w:left="-424" w:rightChars="-202" w:right="-424"/>
      <w:rPr>
        <w:sz w:val="24"/>
      </w:rPr>
    </w:pPr>
  </w:p>
  <w:p w:rsidR="00796CAB" w:rsidRPr="00A552AA" w:rsidRDefault="00796CAB" w:rsidP="00101641">
    <w:pPr>
      <w:pStyle w:val="a3"/>
      <w:pBdr>
        <w:bottom w:val="none" w:sz="0" w:space="0" w:color="auto"/>
      </w:pBdr>
      <w:tabs>
        <w:tab w:val="left" w:pos="0"/>
      </w:tabs>
      <w:ind w:leftChars="-202" w:left="-424" w:rightChars="-202" w:right="-424"/>
      <w:rPr>
        <w:sz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5696"/>
    <w:rsid w:val="00032BAF"/>
    <w:rsid w:val="0005346C"/>
    <w:rsid w:val="00063EEB"/>
    <w:rsid w:val="000B4B3A"/>
    <w:rsid w:val="000B6DA4"/>
    <w:rsid w:val="000D7EC8"/>
    <w:rsid w:val="000E51ED"/>
    <w:rsid w:val="00101641"/>
    <w:rsid w:val="00110AA4"/>
    <w:rsid w:val="00117B7A"/>
    <w:rsid w:val="001252FA"/>
    <w:rsid w:val="001448AA"/>
    <w:rsid w:val="00177CAA"/>
    <w:rsid w:val="001C292E"/>
    <w:rsid w:val="001E405F"/>
    <w:rsid w:val="00204021"/>
    <w:rsid w:val="002245A7"/>
    <w:rsid w:val="00227FB0"/>
    <w:rsid w:val="002409B6"/>
    <w:rsid w:val="002852F0"/>
    <w:rsid w:val="002D57CE"/>
    <w:rsid w:val="00310DFB"/>
    <w:rsid w:val="003350B1"/>
    <w:rsid w:val="0035042D"/>
    <w:rsid w:val="00351C2B"/>
    <w:rsid w:val="00381FCF"/>
    <w:rsid w:val="003A082D"/>
    <w:rsid w:val="003A66F5"/>
    <w:rsid w:val="003D6650"/>
    <w:rsid w:val="003E68C3"/>
    <w:rsid w:val="00445C83"/>
    <w:rsid w:val="00497851"/>
    <w:rsid w:val="00497DDC"/>
    <w:rsid w:val="00543B81"/>
    <w:rsid w:val="005A6D60"/>
    <w:rsid w:val="006136EF"/>
    <w:rsid w:val="00616662"/>
    <w:rsid w:val="006A63A7"/>
    <w:rsid w:val="006B0401"/>
    <w:rsid w:val="006C25C3"/>
    <w:rsid w:val="006C4FB5"/>
    <w:rsid w:val="006C500A"/>
    <w:rsid w:val="006F2ADA"/>
    <w:rsid w:val="00706C90"/>
    <w:rsid w:val="007233F3"/>
    <w:rsid w:val="00745CFA"/>
    <w:rsid w:val="00761CF0"/>
    <w:rsid w:val="00761F2F"/>
    <w:rsid w:val="00796CAB"/>
    <w:rsid w:val="007A12B8"/>
    <w:rsid w:val="007D262C"/>
    <w:rsid w:val="007D378C"/>
    <w:rsid w:val="00840AEA"/>
    <w:rsid w:val="00855696"/>
    <w:rsid w:val="008739BE"/>
    <w:rsid w:val="008770B3"/>
    <w:rsid w:val="00883182"/>
    <w:rsid w:val="00884694"/>
    <w:rsid w:val="008D5084"/>
    <w:rsid w:val="0090424A"/>
    <w:rsid w:val="0099319F"/>
    <w:rsid w:val="009C41FF"/>
    <w:rsid w:val="009C6546"/>
    <w:rsid w:val="00A552AA"/>
    <w:rsid w:val="00A568C3"/>
    <w:rsid w:val="00A80F2E"/>
    <w:rsid w:val="00AB0EE7"/>
    <w:rsid w:val="00AB60FF"/>
    <w:rsid w:val="00AE30CC"/>
    <w:rsid w:val="00AF0CD1"/>
    <w:rsid w:val="00AF5029"/>
    <w:rsid w:val="00B56637"/>
    <w:rsid w:val="00C26A99"/>
    <w:rsid w:val="00C74CD1"/>
    <w:rsid w:val="00CA1599"/>
    <w:rsid w:val="00D40F94"/>
    <w:rsid w:val="00D530C4"/>
    <w:rsid w:val="00D534E6"/>
    <w:rsid w:val="00DB1F18"/>
    <w:rsid w:val="00DC21A5"/>
    <w:rsid w:val="00DD7A3B"/>
    <w:rsid w:val="00EE3987"/>
    <w:rsid w:val="00F16917"/>
    <w:rsid w:val="00F20293"/>
    <w:rsid w:val="00F645DA"/>
    <w:rsid w:val="00F67C6B"/>
    <w:rsid w:val="00F67E14"/>
    <w:rsid w:val="00F84764"/>
    <w:rsid w:val="00FA146B"/>
    <w:rsid w:val="00FB49E8"/>
    <w:rsid w:val="00FE35F7"/>
    <w:rsid w:val="00FF3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7A2B012"/>
  <w15:docId w15:val="{919D765A-1BC2-487C-98FF-53585AC7F5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30CC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96CA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5569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5569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5569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55696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855696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855696"/>
    <w:rPr>
      <w:sz w:val="18"/>
      <w:szCs w:val="18"/>
    </w:rPr>
  </w:style>
  <w:style w:type="character" w:styleId="a9">
    <w:name w:val="Hyperlink"/>
    <w:basedOn w:val="a0"/>
    <w:uiPriority w:val="99"/>
    <w:unhideWhenUsed/>
    <w:rsid w:val="003D6650"/>
    <w:rPr>
      <w:color w:val="0000FF" w:themeColor="hyperlink"/>
      <w:u w:val="single"/>
    </w:rPr>
  </w:style>
  <w:style w:type="character" w:customStyle="1" w:styleId="10">
    <w:name w:val="标题 1 字符"/>
    <w:basedOn w:val="a0"/>
    <w:link w:val="1"/>
    <w:uiPriority w:val="9"/>
    <w:rsid w:val="00796CAB"/>
    <w:rPr>
      <w:b/>
      <w:bCs/>
      <w:kern w:val="44"/>
      <w:sz w:val="44"/>
      <w:szCs w:val="44"/>
    </w:rPr>
  </w:style>
  <w:style w:type="paragraph" w:styleId="aa">
    <w:name w:val="Subtitle"/>
    <w:basedOn w:val="a"/>
    <w:next w:val="a"/>
    <w:link w:val="ab"/>
    <w:uiPriority w:val="11"/>
    <w:qFormat/>
    <w:rsid w:val="000B4B3A"/>
    <w:pPr>
      <w:widowControl/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ab">
    <w:name w:val="副标题 字符"/>
    <w:basedOn w:val="a0"/>
    <w:link w:val="aa"/>
    <w:uiPriority w:val="11"/>
    <w:rsid w:val="000B4B3A"/>
    <w:rPr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CCBBB94-6808-48CD-9B56-E22633EC84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88</Words>
  <Characters>508</Characters>
  <Application>Microsoft Office Word</Application>
  <DocSecurity>0</DocSecurity>
  <Lines>4</Lines>
  <Paragraphs>1</Paragraphs>
  <ScaleCrop>false</ScaleCrop>
  <Company/>
  <LinksUpToDate>false</LinksUpToDate>
  <CharactersWithSpaces>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叶凡</cp:lastModifiedBy>
  <cp:revision>3</cp:revision>
  <cp:lastPrinted>2017-07-24T19:20:00Z</cp:lastPrinted>
  <dcterms:created xsi:type="dcterms:W3CDTF">2020-02-19T10:56:00Z</dcterms:created>
  <dcterms:modified xsi:type="dcterms:W3CDTF">2020-02-19T10:56:00Z</dcterms:modified>
</cp:coreProperties>
</file>